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DD" w:rsidRPr="0076093F" w:rsidRDefault="00B92D73" w:rsidP="0076093F">
      <w:pPr>
        <w:pStyle w:val="a8"/>
        <w:jc w:val="center"/>
        <w:rPr>
          <w:b/>
          <w:sz w:val="24"/>
          <w:szCs w:val="24"/>
        </w:rPr>
      </w:pPr>
      <w:r w:rsidRPr="0076093F">
        <w:rPr>
          <w:b/>
          <w:sz w:val="24"/>
          <w:szCs w:val="24"/>
        </w:rPr>
        <w:t>Аналитическая</w:t>
      </w:r>
      <w:r w:rsidRPr="0076093F">
        <w:rPr>
          <w:b/>
          <w:spacing w:val="-3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справка</w:t>
      </w:r>
    </w:p>
    <w:p w:rsidR="007818DD" w:rsidRPr="0076093F" w:rsidRDefault="00B92D73" w:rsidP="0076093F">
      <w:pPr>
        <w:pStyle w:val="a8"/>
        <w:jc w:val="center"/>
        <w:rPr>
          <w:b/>
          <w:sz w:val="24"/>
          <w:szCs w:val="24"/>
        </w:rPr>
      </w:pPr>
      <w:r w:rsidRPr="0076093F">
        <w:rPr>
          <w:b/>
          <w:sz w:val="24"/>
          <w:szCs w:val="24"/>
        </w:rPr>
        <w:t>по</w:t>
      </w:r>
      <w:r w:rsidRPr="0076093F">
        <w:rPr>
          <w:b/>
          <w:spacing w:val="-5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итогам</w:t>
      </w:r>
      <w:r w:rsidRPr="0076093F">
        <w:rPr>
          <w:b/>
          <w:spacing w:val="-4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мониторинга</w:t>
      </w:r>
      <w:r w:rsidRPr="0076093F">
        <w:rPr>
          <w:b/>
          <w:spacing w:val="-4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сформированности</w:t>
      </w:r>
      <w:r w:rsidRPr="0076093F">
        <w:rPr>
          <w:b/>
          <w:spacing w:val="-8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функциональной</w:t>
      </w:r>
      <w:r w:rsidRPr="0076093F">
        <w:rPr>
          <w:b/>
          <w:spacing w:val="-8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грамотности</w:t>
      </w:r>
      <w:r w:rsidRPr="0076093F">
        <w:rPr>
          <w:b/>
          <w:spacing w:val="-7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обучающихся</w:t>
      </w:r>
      <w:r w:rsidR="00A64B46" w:rsidRPr="0076093F">
        <w:rPr>
          <w:b/>
          <w:sz w:val="24"/>
          <w:szCs w:val="24"/>
        </w:rPr>
        <w:t xml:space="preserve"> </w:t>
      </w:r>
      <w:proofErr w:type="gramStart"/>
      <w:r w:rsidR="00975E81">
        <w:rPr>
          <w:b/>
          <w:sz w:val="24"/>
          <w:szCs w:val="24"/>
        </w:rPr>
        <w:t xml:space="preserve">6, </w:t>
      </w:r>
      <w:r w:rsidRPr="0076093F">
        <w:rPr>
          <w:b/>
          <w:spacing w:val="-57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8</w:t>
      </w:r>
      <w:proofErr w:type="gramEnd"/>
      <w:r w:rsidRPr="0076093F">
        <w:rPr>
          <w:b/>
          <w:sz w:val="24"/>
          <w:szCs w:val="24"/>
        </w:rPr>
        <w:t>, 9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классов</w:t>
      </w:r>
      <w:r w:rsidRPr="0076093F">
        <w:rPr>
          <w:b/>
          <w:spacing w:val="-2"/>
          <w:sz w:val="24"/>
          <w:szCs w:val="24"/>
        </w:rPr>
        <w:t xml:space="preserve"> </w:t>
      </w:r>
      <w:r w:rsidR="00975E81">
        <w:rPr>
          <w:b/>
          <w:sz w:val="24"/>
          <w:szCs w:val="24"/>
        </w:rPr>
        <w:t xml:space="preserve">МБОУ СОШ с. Абрамовка </w:t>
      </w:r>
    </w:p>
    <w:p w:rsidR="00975E81" w:rsidRDefault="00975E81" w:rsidP="0076093F">
      <w:pPr>
        <w:pStyle w:val="a8"/>
        <w:jc w:val="both"/>
        <w:rPr>
          <w:b/>
          <w:sz w:val="24"/>
          <w:szCs w:val="24"/>
        </w:rPr>
      </w:pPr>
    </w:p>
    <w:p w:rsidR="00291979" w:rsidRPr="0076093F" w:rsidRDefault="00291979" w:rsidP="0076093F">
      <w:pPr>
        <w:pStyle w:val="a8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Сроки:</w:t>
      </w:r>
      <w:r w:rsidRPr="0076093F">
        <w:rPr>
          <w:b/>
          <w:spacing w:val="2"/>
          <w:sz w:val="24"/>
          <w:szCs w:val="24"/>
        </w:rPr>
        <w:t xml:space="preserve"> </w:t>
      </w:r>
      <w:r w:rsidR="00975E81">
        <w:rPr>
          <w:sz w:val="24"/>
          <w:szCs w:val="24"/>
        </w:rPr>
        <w:t xml:space="preserve">25.09.2024 – 11.10.2024 года </w:t>
      </w:r>
    </w:p>
    <w:p w:rsidR="007818DD" w:rsidRPr="0076093F" w:rsidRDefault="007818DD" w:rsidP="0076093F">
      <w:pPr>
        <w:pStyle w:val="a8"/>
        <w:jc w:val="both"/>
        <w:rPr>
          <w:b/>
          <w:sz w:val="24"/>
          <w:szCs w:val="24"/>
        </w:rPr>
      </w:pPr>
    </w:p>
    <w:p w:rsidR="00DD6187" w:rsidRPr="00DD6187" w:rsidRDefault="00DD6187" w:rsidP="00D055FA">
      <w:pPr>
        <w:ind w:firstLine="709"/>
        <w:jc w:val="both"/>
        <w:rPr>
          <w:sz w:val="24"/>
          <w:szCs w:val="24"/>
        </w:rPr>
      </w:pPr>
      <w:r w:rsidRPr="00DD6187">
        <w:rPr>
          <w:sz w:val="24"/>
          <w:szCs w:val="24"/>
        </w:rPr>
        <w:t>В современном образовательном контексте функциональная грамотность (далее - ФГ)</w:t>
      </w:r>
      <w:r>
        <w:rPr>
          <w:sz w:val="24"/>
          <w:szCs w:val="24"/>
        </w:rPr>
        <w:t xml:space="preserve"> школьников играет ключевую роль, определяя способность успешно справляться с вызовами современного мира. В рамках ФГОС организация обучения акцентируется на развитии этой важной компетенции, что имеет решающее значение </w:t>
      </w:r>
      <w:proofErr w:type="gramStart"/>
      <w:r>
        <w:rPr>
          <w:sz w:val="24"/>
          <w:szCs w:val="24"/>
        </w:rPr>
        <w:t>для становления</w:t>
      </w:r>
      <w:proofErr w:type="gramEnd"/>
      <w:r>
        <w:rPr>
          <w:sz w:val="24"/>
          <w:szCs w:val="24"/>
        </w:rPr>
        <w:t xml:space="preserve"> образованного и адаптированного к быстро меняющимся жизни граждан.   </w:t>
      </w:r>
      <w:r w:rsidR="00291979" w:rsidRPr="00DD6187">
        <w:rPr>
          <w:sz w:val="24"/>
          <w:szCs w:val="24"/>
        </w:rPr>
        <w:tab/>
      </w:r>
    </w:p>
    <w:p w:rsidR="00DD6187" w:rsidRDefault="00DD6187" w:rsidP="00DD61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уровня сформированности ФГ обучающихся 6, 8, 9 классов проводилась н</w:t>
      </w:r>
      <w:r w:rsidR="00D055FA" w:rsidRPr="00D055FA">
        <w:rPr>
          <w:sz w:val="24"/>
          <w:szCs w:val="24"/>
        </w:rPr>
        <w:t>а основании приказа министерства о</w:t>
      </w:r>
      <w:r w:rsidR="00975E81">
        <w:rPr>
          <w:sz w:val="24"/>
          <w:szCs w:val="24"/>
        </w:rPr>
        <w:t>бразования Приморского края от 5 сентября 2024 № пр.23а-1048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2024/25 учебный год», постановления администрации Михайловского муниципального района от 20.09.2024 № 1189-па «Об утверждении муниципального плана мероприятий, направленного на формирование и оценку функциональной грамотности обучающихся общеобразовательных организаций Михайловского муниципального района, на 2024/2025 учебный год».</w:t>
      </w:r>
    </w:p>
    <w:p w:rsidR="00F4489F" w:rsidRPr="0076093F" w:rsidRDefault="00F4489F" w:rsidP="00DD6187">
      <w:pPr>
        <w:ind w:firstLine="709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Работа проводилась по заданиям, размещённым на сайте «Российская электронная школа» (</w:t>
      </w:r>
      <w:hyperlink r:id="rId5">
        <w:r w:rsidRPr="0076093F">
          <w:rPr>
            <w:rStyle w:val="a7"/>
            <w:sz w:val="24"/>
            <w:szCs w:val="24"/>
          </w:rPr>
          <w:t>https://resh.edu.ru</w:t>
        </w:r>
      </w:hyperlink>
      <w:r w:rsidRPr="0076093F">
        <w:rPr>
          <w:sz w:val="24"/>
          <w:szCs w:val="24"/>
        </w:rPr>
        <w:t>).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i/>
          <w:sz w:val="24"/>
          <w:szCs w:val="24"/>
        </w:rPr>
        <w:t>Цель</w:t>
      </w:r>
      <w:r w:rsidRPr="0076093F">
        <w:rPr>
          <w:b/>
          <w:i/>
          <w:spacing w:val="1"/>
          <w:sz w:val="24"/>
          <w:szCs w:val="24"/>
        </w:rPr>
        <w:t xml:space="preserve"> </w:t>
      </w:r>
      <w:r w:rsidRPr="0076093F">
        <w:rPr>
          <w:b/>
          <w:i/>
          <w:sz w:val="24"/>
          <w:szCs w:val="24"/>
        </w:rPr>
        <w:t>проведения</w:t>
      </w:r>
      <w:r w:rsidRPr="0076093F">
        <w:rPr>
          <w:b/>
          <w:i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диагностической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оценить уровень сформированности у учащихся </w:t>
      </w:r>
      <w:r w:rsidR="00975E81">
        <w:rPr>
          <w:sz w:val="24"/>
          <w:szCs w:val="24"/>
        </w:rPr>
        <w:t xml:space="preserve">6, </w:t>
      </w:r>
      <w:r w:rsidRPr="0076093F">
        <w:rPr>
          <w:sz w:val="24"/>
          <w:szCs w:val="24"/>
        </w:rPr>
        <w:t>8-9 классов читательской грамотности (далее – ЧГ),</w:t>
      </w:r>
      <w:r w:rsidRPr="0076093F">
        <w:rPr>
          <w:spacing w:val="1"/>
          <w:sz w:val="24"/>
          <w:szCs w:val="24"/>
        </w:rPr>
        <w:t xml:space="preserve"> </w:t>
      </w:r>
      <w:r w:rsidR="003450AF" w:rsidRPr="0076093F">
        <w:rPr>
          <w:sz w:val="24"/>
          <w:szCs w:val="24"/>
        </w:rPr>
        <w:t>естественнонаучной</w:t>
      </w:r>
      <w:r w:rsidRPr="0076093F">
        <w:rPr>
          <w:sz w:val="24"/>
          <w:szCs w:val="24"/>
        </w:rPr>
        <w:t xml:space="preserve"> (далее – </w:t>
      </w:r>
      <w:r w:rsidR="003450AF" w:rsidRPr="0076093F">
        <w:rPr>
          <w:sz w:val="24"/>
          <w:szCs w:val="24"/>
        </w:rPr>
        <w:t>ЕГ</w:t>
      </w:r>
      <w:r w:rsidRPr="0076093F">
        <w:rPr>
          <w:sz w:val="24"/>
          <w:szCs w:val="24"/>
        </w:rPr>
        <w:t>) и математической грамотности (далее – МГ) 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составляющих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 грамотности (далее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ФГ).</w:t>
      </w:r>
    </w:p>
    <w:p w:rsidR="00291979" w:rsidRPr="0076093F" w:rsidRDefault="00291979" w:rsidP="005E48D8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Методологической основой разработки заданий для формирования и оценки ЧГ, ЕГ</w:t>
      </w:r>
      <w:r w:rsidR="003450AF" w:rsidRPr="0076093F">
        <w:rPr>
          <w:sz w:val="24"/>
          <w:szCs w:val="24"/>
        </w:rPr>
        <w:t xml:space="preserve"> 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и МГ выбрана концепция современного м</w:t>
      </w:r>
      <w:r w:rsidR="005E48D8">
        <w:rPr>
          <w:sz w:val="24"/>
          <w:szCs w:val="24"/>
        </w:rPr>
        <w:t>еждународного исследования PISA.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Диагностика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связана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выявлением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уровня</w:t>
      </w:r>
      <w:r w:rsidR="005E48D8">
        <w:rPr>
          <w:sz w:val="24"/>
          <w:szCs w:val="24"/>
        </w:rPr>
        <w:t xml:space="preserve"> 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сформированности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компетенций,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способности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мобилизовать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умения,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отношения и ценности при решении практических задач; проявлять рефлексивный подход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процессу обучения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обеспечивать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возможность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взаимодействовать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действовать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различных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жизненных ситуациях, вырабатывая осознанную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стратегию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поведения. Для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формирования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оценки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каждого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вида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использовался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подход.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Особенность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ФГ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многофакторность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комплексный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характер.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Основой</w:t>
      </w:r>
      <w:r w:rsidRPr="0076093F">
        <w:rPr>
          <w:spacing w:val="42"/>
          <w:sz w:val="24"/>
          <w:szCs w:val="24"/>
        </w:rPr>
        <w:t xml:space="preserve"> </w:t>
      </w:r>
      <w:r w:rsidRPr="0076093F">
        <w:rPr>
          <w:sz w:val="24"/>
          <w:szCs w:val="24"/>
        </w:rPr>
        <w:t>для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разработки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являлись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различные</w:t>
      </w:r>
      <w:r w:rsidRPr="0076093F">
        <w:rPr>
          <w:spacing w:val="40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ситуации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реальной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жизни,</w:t>
      </w:r>
      <w:r w:rsidRPr="0076093F">
        <w:rPr>
          <w:spacing w:val="-58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как правило, близкие и понятные обучающимся и требовавшие от них осознанного выбора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модели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поведения.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включали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себя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описание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ситуации</w:t>
      </w:r>
      <w:r w:rsidRPr="0076093F">
        <w:rPr>
          <w:b/>
          <w:sz w:val="24"/>
          <w:szCs w:val="24"/>
        </w:rPr>
        <w:t>,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представленной, 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правило,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проблемном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ключе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могли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содержать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графики,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таблицы,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также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совокупность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взаимосвязанных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факторов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явлений,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характеризующих</w:t>
      </w:r>
      <w:r w:rsidRPr="0076093F">
        <w:rPr>
          <w:spacing w:val="60"/>
          <w:sz w:val="24"/>
          <w:szCs w:val="24"/>
        </w:rPr>
        <w:t xml:space="preserve"> </w:t>
      </w:r>
      <w:r w:rsidRPr="0076093F">
        <w:rPr>
          <w:sz w:val="24"/>
          <w:szCs w:val="24"/>
        </w:rPr>
        <w:t>определенный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этап, период или событие. Контекст проблемной ситуации мотивировал обучающихся 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выполнение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нескольких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взаимосвязанных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вопросов-задач,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объединённых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общей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содержательной идеей. В большинстве случаев одно задание, описывающее проблемную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ситуацию,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содержало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две-три-четыре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более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Каждая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структуре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комплексного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это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законченный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элемент,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который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классифицируется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нескольким категориям: </w:t>
      </w:r>
      <w:r w:rsidRPr="0076093F">
        <w:rPr>
          <w:i/>
          <w:sz w:val="24"/>
          <w:szCs w:val="24"/>
        </w:rPr>
        <w:t xml:space="preserve">компетенция, тип знания, контекст, когнитивный уровень. </w:t>
      </w:r>
      <w:r w:rsidRPr="0076093F">
        <w:rPr>
          <w:sz w:val="24"/>
          <w:szCs w:val="24"/>
        </w:rPr>
        <w:t>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последовательное выполнение способствовало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тому,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что,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двигаясь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 задаче,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обучающиеся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погружались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приобретали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новые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функциональные навыки.</w:t>
      </w:r>
    </w:p>
    <w:p w:rsidR="005E48D8" w:rsidRDefault="005E48D8" w:rsidP="0076093F">
      <w:pPr>
        <w:pStyle w:val="a8"/>
        <w:jc w:val="both"/>
        <w:rPr>
          <w:sz w:val="24"/>
          <w:szCs w:val="24"/>
        </w:rPr>
      </w:pPr>
    </w:p>
    <w:p w:rsidR="00DD6187" w:rsidRPr="00DD6187" w:rsidRDefault="00DD6187" w:rsidP="0076093F">
      <w:pPr>
        <w:pStyle w:val="a8"/>
        <w:jc w:val="both"/>
        <w:rPr>
          <w:b/>
          <w:sz w:val="24"/>
          <w:szCs w:val="24"/>
        </w:rPr>
      </w:pPr>
      <w:r w:rsidRPr="00DD6187">
        <w:rPr>
          <w:b/>
          <w:sz w:val="24"/>
          <w:szCs w:val="24"/>
        </w:rPr>
        <w:t>1. Общие сведения</w:t>
      </w:r>
    </w:p>
    <w:p w:rsidR="00DD6187" w:rsidRDefault="00DD6187" w:rsidP="0076093F">
      <w:pPr>
        <w:pStyle w:val="a8"/>
        <w:jc w:val="both"/>
        <w:rPr>
          <w:sz w:val="24"/>
          <w:szCs w:val="24"/>
        </w:rPr>
      </w:pPr>
    </w:p>
    <w:p w:rsidR="00DD6187" w:rsidRDefault="00DD6187" w:rsidP="0076093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оценке уровня сформированности ФГ приняли участие по трем направлениям: в 6 классе – 25 человек (100 %), в </w:t>
      </w:r>
      <w:proofErr w:type="gramStart"/>
      <w:r>
        <w:rPr>
          <w:sz w:val="24"/>
          <w:szCs w:val="24"/>
        </w:rPr>
        <w:t>8  классе</w:t>
      </w:r>
      <w:proofErr w:type="gramEnd"/>
      <w:r>
        <w:rPr>
          <w:sz w:val="24"/>
          <w:szCs w:val="24"/>
        </w:rPr>
        <w:t xml:space="preserve"> – 12 человек (100 %), 9 классе – 8 человек (47 %, остальные обучающиеся принимали участие в исследовании </w:t>
      </w:r>
      <w:r>
        <w:rPr>
          <w:sz w:val="24"/>
          <w:szCs w:val="24"/>
          <w:lang w:val="en-US"/>
        </w:rPr>
        <w:t>PISA</w:t>
      </w:r>
      <w:r>
        <w:rPr>
          <w:sz w:val="24"/>
          <w:szCs w:val="24"/>
        </w:rPr>
        <w:t xml:space="preserve">). </w:t>
      </w:r>
    </w:p>
    <w:p w:rsidR="005E48D8" w:rsidRDefault="005E48D8" w:rsidP="0076093F">
      <w:pPr>
        <w:pStyle w:val="a8"/>
        <w:jc w:val="both"/>
        <w:rPr>
          <w:sz w:val="24"/>
          <w:szCs w:val="24"/>
        </w:rPr>
      </w:pPr>
    </w:p>
    <w:p w:rsidR="005531AD" w:rsidRDefault="005531AD" w:rsidP="0076093F">
      <w:pPr>
        <w:pStyle w:val="a8"/>
        <w:jc w:val="both"/>
        <w:rPr>
          <w:sz w:val="24"/>
          <w:szCs w:val="24"/>
        </w:rPr>
      </w:pPr>
    </w:p>
    <w:p w:rsidR="00291979" w:rsidRDefault="00291979" w:rsidP="0076093F">
      <w:pPr>
        <w:pStyle w:val="a8"/>
        <w:jc w:val="both"/>
        <w:rPr>
          <w:sz w:val="24"/>
          <w:szCs w:val="24"/>
        </w:rPr>
      </w:pPr>
    </w:p>
    <w:p w:rsidR="00DD6187" w:rsidRDefault="00DD6187" w:rsidP="0076093F">
      <w:pPr>
        <w:pStyle w:val="a8"/>
        <w:jc w:val="both"/>
        <w:rPr>
          <w:sz w:val="24"/>
          <w:szCs w:val="24"/>
        </w:rPr>
      </w:pPr>
    </w:p>
    <w:p w:rsidR="00DD6187" w:rsidRDefault="00DD6187" w:rsidP="0076093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Результаты выполнения работ</w:t>
      </w:r>
    </w:p>
    <w:p w:rsidR="00DD6187" w:rsidRDefault="00DD6187" w:rsidP="0076093F">
      <w:pPr>
        <w:pStyle w:val="a8"/>
        <w:jc w:val="both"/>
        <w:rPr>
          <w:sz w:val="24"/>
          <w:szCs w:val="24"/>
        </w:rPr>
      </w:pPr>
    </w:p>
    <w:p w:rsidR="001D4408" w:rsidRDefault="001D4408" w:rsidP="0076093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Результаты выполнения работ по естественно-научной грамотности </w:t>
      </w:r>
    </w:p>
    <w:p w:rsidR="001D4408" w:rsidRDefault="001D4408" w:rsidP="0076093F">
      <w:pPr>
        <w:pStyle w:val="a8"/>
        <w:jc w:val="both"/>
        <w:rPr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000"/>
        <w:gridCol w:w="953"/>
        <w:gridCol w:w="806"/>
        <w:gridCol w:w="929"/>
        <w:gridCol w:w="868"/>
        <w:gridCol w:w="867"/>
        <w:gridCol w:w="855"/>
        <w:gridCol w:w="880"/>
        <w:gridCol w:w="886"/>
        <w:gridCol w:w="886"/>
      </w:tblGrid>
      <w:tr w:rsidR="004A19A7" w:rsidTr="002E4070">
        <w:trPr>
          <w:jc w:val="center"/>
        </w:trPr>
        <w:tc>
          <w:tcPr>
            <w:tcW w:w="816" w:type="dxa"/>
            <w:vMerge w:val="restart"/>
          </w:tcPr>
          <w:p w:rsidR="004A19A7" w:rsidRDefault="004A19A7" w:rsidP="0076093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53" w:type="dxa"/>
            <w:gridSpan w:val="2"/>
          </w:tcPr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написавшие работы на высоком уровне</w:t>
            </w:r>
          </w:p>
        </w:tc>
        <w:tc>
          <w:tcPr>
            <w:tcW w:w="1735" w:type="dxa"/>
            <w:gridSpan w:val="2"/>
          </w:tcPr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написавшие работы на повышенном уровне</w:t>
            </w:r>
          </w:p>
        </w:tc>
        <w:tc>
          <w:tcPr>
            <w:tcW w:w="1735" w:type="dxa"/>
            <w:gridSpan w:val="2"/>
          </w:tcPr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написавшие работы на среднем уровне</w:t>
            </w:r>
          </w:p>
        </w:tc>
        <w:tc>
          <w:tcPr>
            <w:tcW w:w="1735" w:type="dxa"/>
            <w:gridSpan w:val="2"/>
          </w:tcPr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написавшие работы на низком уровне</w:t>
            </w:r>
          </w:p>
        </w:tc>
        <w:tc>
          <w:tcPr>
            <w:tcW w:w="1772" w:type="dxa"/>
            <w:gridSpan w:val="2"/>
          </w:tcPr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написавшие работы на недостаточном уровне</w:t>
            </w:r>
          </w:p>
        </w:tc>
      </w:tr>
      <w:tr w:rsidR="004A19A7" w:rsidTr="002E4070">
        <w:trPr>
          <w:jc w:val="center"/>
        </w:trPr>
        <w:tc>
          <w:tcPr>
            <w:tcW w:w="816" w:type="dxa"/>
            <w:vMerge/>
          </w:tcPr>
          <w:p w:rsidR="004A19A7" w:rsidRDefault="004A19A7" w:rsidP="004A19A7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953" w:type="dxa"/>
          </w:tcPr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</w:t>
            </w:r>
          </w:p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06" w:type="dxa"/>
          </w:tcPr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929" w:type="dxa"/>
          </w:tcPr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</w:t>
            </w:r>
          </w:p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8" w:type="dxa"/>
          </w:tcPr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67" w:type="dxa"/>
          </w:tcPr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</w:t>
            </w:r>
          </w:p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80" w:type="dxa"/>
          </w:tcPr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</w:t>
            </w:r>
          </w:p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86" w:type="dxa"/>
          </w:tcPr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86" w:type="dxa"/>
          </w:tcPr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</w:t>
            </w:r>
          </w:p>
          <w:p w:rsidR="004A19A7" w:rsidRDefault="004A19A7" w:rsidP="004A19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4A19A7" w:rsidTr="002E4070">
        <w:trPr>
          <w:jc w:val="center"/>
        </w:trPr>
        <w:tc>
          <w:tcPr>
            <w:tcW w:w="81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68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7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5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6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19A7" w:rsidTr="002E4070">
        <w:trPr>
          <w:jc w:val="center"/>
        </w:trPr>
        <w:tc>
          <w:tcPr>
            <w:tcW w:w="81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4A19A7" w:rsidRDefault="005D7EA7" w:rsidP="0017481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4818">
              <w:rPr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4A19A7" w:rsidRDefault="00174818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4A19A7" w:rsidRDefault="005D7EA7" w:rsidP="0017481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4818">
              <w:rPr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5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4A19A7" w:rsidRDefault="005D7E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A19A7" w:rsidTr="002E4070">
        <w:trPr>
          <w:jc w:val="center"/>
        </w:trPr>
        <w:tc>
          <w:tcPr>
            <w:tcW w:w="81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06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68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5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</w:tbl>
    <w:p w:rsidR="004001AC" w:rsidRDefault="004001AC" w:rsidP="004A19A7">
      <w:pPr>
        <w:pStyle w:val="a8"/>
        <w:jc w:val="both"/>
        <w:rPr>
          <w:sz w:val="24"/>
          <w:szCs w:val="24"/>
        </w:rPr>
      </w:pPr>
    </w:p>
    <w:p w:rsidR="004001AC" w:rsidRDefault="004001AC" w:rsidP="004A19A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Результаты анализа выполнения работ по естественно-научной грамотности показали, что доли обучающихся, написавших работы на высоком и повышенном уровнях оказались больше в 9 классе, это свидетельствует о том, что 6 и 8 класс впервые принимает участие в оценке функциональной грамотности. Наибольшее доли обучающихся написали работу на повышенном уровне.  </w:t>
      </w:r>
    </w:p>
    <w:p w:rsidR="004001AC" w:rsidRDefault="004001AC" w:rsidP="004A19A7">
      <w:pPr>
        <w:pStyle w:val="a8"/>
        <w:jc w:val="both"/>
        <w:rPr>
          <w:sz w:val="24"/>
          <w:szCs w:val="24"/>
        </w:rPr>
      </w:pPr>
    </w:p>
    <w:p w:rsidR="004001AC" w:rsidRDefault="004001AC" w:rsidP="004A19A7">
      <w:pPr>
        <w:pStyle w:val="a8"/>
        <w:jc w:val="both"/>
        <w:rPr>
          <w:sz w:val="24"/>
          <w:szCs w:val="24"/>
        </w:rPr>
      </w:pPr>
    </w:p>
    <w:p w:rsidR="004A19A7" w:rsidRDefault="004A19A7" w:rsidP="004A19A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Результаты выполнения работ по математической грамотности </w:t>
      </w:r>
    </w:p>
    <w:p w:rsidR="004A19A7" w:rsidRDefault="004A19A7" w:rsidP="004A19A7">
      <w:pPr>
        <w:pStyle w:val="a8"/>
        <w:jc w:val="both"/>
        <w:rPr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000"/>
        <w:gridCol w:w="953"/>
        <w:gridCol w:w="806"/>
        <w:gridCol w:w="929"/>
        <w:gridCol w:w="868"/>
        <w:gridCol w:w="867"/>
        <w:gridCol w:w="855"/>
        <w:gridCol w:w="880"/>
        <w:gridCol w:w="886"/>
        <w:gridCol w:w="886"/>
      </w:tblGrid>
      <w:tr w:rsidR="004A19A7" w:rsidTr="002E4070">
        <w:trPr>
          <w:jc w:val="center"/>
        </w:trPr>
        <w:tc>
          <w:tcPr>
            <w:tcW w:w="816" w:type="dxa"/>
            <w:vMerge w:val="restart"/>
          </w:tcPr>
          <w:p w:rsidR="004A19A7" w:rsidRDefault="004A19A7" w:rsidP="005D7EA7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53" w:type="dxa"/>
            <w:gridSpan w:val="2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написавшие работы на высоком уровне</w:t>
            </w:r>
          </w:p>
        </w:tc>
        <w:tc>
          <w:tcPr>
            <w:tcW w:w="1735" w:type="dxa"/>
            <w:gridSpan w:val="2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написавшие работы на повышенном уровне</w:t>
            </w:r>
          </w:p>
        </w:tc>
        <w:tc>
          <w:tcPr>
            <w:tcW w:w="1735" w:type="dxa"/>
            <w:gridSpan w:val="2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написавшие работы на среднем уровне</w:t>
            </w:r>
          </w:p>
        </w:tc>
        <w:tc>
          <w:tcPr>
            <w:tcW w:w="1735" w:type="dxa"/>
            <w:gridSpan w:val="2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написавшие работы на низком уровне</w:t>
            </w:r>
          </w:p>
        </w:tc>
        <w:tc>
          <w:tcPr>
            <w:tcW w:w="1772" w:type="dxa"/>
            <w:gridSpan w:val="2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написавшие работы на недостаточном уровне</w:t>
            </w:r>
          </w:p>
        </w:tc>
      </w:tr>
      <w:tr w:rsidR="004A19A7" w:rsidTr="002E4070">
        <w:trPr>
          <w:jc w:val="center"/>
        </w:trPr>
        <w:tc>
          <w:tcPr>
            <w:tcW w:w="816" w:type="dxa"/>
            <w:vMerge/>
          </w:tcPr>
          <w:p w:rsidR="004A19A7" w:rsidRDefault="004A19A7" w:rsidP="005D7EA7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953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</w:t>
            </w:r>
          </w:p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06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929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</w:t>
            </w:r>
          </w:p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8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67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</w:t>
            </w:r>
          </w:p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80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</w:t>
            </w:r>
          </w:p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86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86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</w:t>
            </w:r>
          </w:p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4A19A7" w:rsidTr="002E4070">
        <w:trPr>
          <w:jc w:val="center"/>
        </w:trPr>
        <w:tc>
          <w:tcPr>
            <w:tcW w:w="81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7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5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8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A19A7" w:rsidTr="002E4070">
        <w:trPr>
          <w:jc w:val="center"/>
        </w:trPr>
        <w:tc>
          <w:tcPr>
            <w:tcW w:w="81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7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5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86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A19A7" w:rsidTr="002E4070">
        <w:trPr>
          <w:jc w:val="center"/>
        </w:trPr>
        <w:tc>
          <w:tcPr>
            <w:tcW w:w="81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86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4A19A7" w:rsidRDefault="004A19A7" w:rsidP="00AF69FA">
      <w:pPr>
        <w:pStyle w:val="a8"/>
        <w:jc w:val="center"/>
        <w:rPr>
          <w:b/>
          <w:sz w:val="24"/>
          <w:szCs w:val="24"/>
        </w:rPr>
      </w:pPr>
    </w:p>
    <w:p w:rsidR="004001AC" w:rsidRDefault="004001AC" w:rsidP="004001AC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анализа выполнения работ по </w:t>
      </w:r>
      <w:r>
        <w:rPr>
          <w:sz w:val="24"/>
          <w:szCs w:val="24"/>
        </w:rPr>
        <w:t>математической</w:t>
      </w:r>
      <w:r>
        <w:rPr>
          <w:sz w:val="24"/>
          <w:szCs w:val="24"/>
        </w:rPr>
        <w:t xml:space="preserve"> грамотности показали, что </w:t>
      </w:r>
      <w:r>
        <w:rPr>
          <w:sz w:val="24"/>
          <w:szCs w:val="24"/>
        </w:rPr>
        <w:t xml:space="preserve">большинство участников написали работу на среднем, низком и недостаточном уровнях. </w:t>
      </w:r>
    </w:p>
    <w:p w:rsidR="004001AC" w:rsidRDefault="004001AC" w:rsidP="004A19A7">
      <w:pPr>
        <w:pStyle w:val="a8"/>
        <w:jc w:val="both"/>
        <w:rPr>
          <w:sz w:val="24"/>
          <w:szCs w:val="24"/>
        </w:rPr>
      </w:pPr>
    </w:p>
    <w:p w:rsidR="004001AC" w:rsidRDefault="004001AC" w:rsidP="004A19A7">
      <w:pPr>
        <w:pStyle w:val="a8"/>
        <w:jc w:val="both"/>
        <w:rPr>
          <w:sz w:val="24"/>
          <w:szCs w:val="24"/>
        </w:rPr>
      </w:pPr>
    </w:p>
    <w:p w:rsidR="004001AC" w:rsidRDefault="004001AC" w:rsidP="004A19A7">
      <w:pPr>
        <w:pStyle w:val="a8"/>
        <w:jc w:val="both"/>
        <w:rPr>
          <w:sz w:val="24"/>
          <w:szCs w:val="24"/>
        </w:rPr>
      </w:pPr>
    </w:p>
    <w:p w:rsidR="004A19A7" w:rsidRDefault="004A19A7" w:rsidP="004A19A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Результаты выполнения работ по читательской грамотности </w:t>
      </w:r>
    </w:p>
    <w:p w:rsidR="004A19A7" w:rsidRDefault="004A19A7" w:rsidP="004A19A7">
      <w:pPr>
        <w:pStyle w:val="a8"/>
        <w:jc w:val="both"/>
        <w:rPr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000"/>
        <w:gridCol w:w="953"/>
        <w:gridCol w:w="806"/>
        <w:gridCol w:w="929"/>
        <w:gridCol w:w="868"/>
        <w:gridCol w:w="867"/>
        <w:gridCol w:w="855"/>
        <w:gridCol w:w="880"/>
        <w:gridCol w:w="886"/>
        <w:gridCol w:w="886"/>
      </w:tblGrid>
      <w:tr w:rsidR="004A19A7" w:rsidTr="002E4070">
        <w:trPr>
          <w:jc w:val="center"/>
        </w:trPr>
        <w:tc>
          <w:tcPr>
            <w:tcW w:w="816" w:type="dxa"/>
            <w:vMerge w:val="restart"/>
          </w:tcPr>
          <w:p w:rsidR="004A19A7" w:rsidRDefault="004A19A7" w:rsidP="005D7EA7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53" w:type="dxa"/>
            <w:gridSpan w:val="2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написавшие работы на высоком уровне</w:t>
            </w:r>
          </w:p>
        </w:tc>
        <w:tc>
          <w:tcPr>
            <w:tcW w:w="1735" w:type="dxa"/>
            <w:gridSpan w:val="2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написавшие работы на повышенном уровне</w:t>
            </w:r>
          </w:p>
        </w:tc>
        <w:tc>
          <w:tcPr>
            <w:tcW w:w="1735" w:type="dxa"/>
            <w:gridSpan w:val="2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написавшие работы на среднем уровне</w:t>
            </w:r>
          </w:p>
        </w:tc>
        <w:tc>
          <w:tcPr>
            <w:tcW w:w="1735" w:type="dxa"/>
            <w:gridSpan w:val="2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написавшие работы на низком уровне</w:t>
            </w:r>
          </w:p>
        </w:tc>
        <w:tc>
          <w:tcPr>
            <w:tcW w:w="1772" w:type="dxa"/>
            <w:gridSpan w:val="2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написавшие работы на недостаточном уровне</w:t>
            </w:r>
          </w:p>
        </w:tc>
      </w:tr>
      <w:tr w:rsidR="004A19A7" w:rsidTr="002E4070">
        <w:trPr>
          <w:jc w:val="center"/>
        </w:trPr>
        <w:tc>
          <w:tcPr>
            <w:tcW w:w="816" w:type="dxa"/>
            <w:vMerge/>
          </w:tcPr>
          <w:p w:rsidR="004A19A7" w:rsidRDefault="004A19A7" w:rsidP="005D7EA7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953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</w:t>
            </w:r>
          </w:p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06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929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</w:t>
            </w:r>
          </w:p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8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67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</w:t>
            </w:r>
          </w:p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80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</w:t>
            </w:r>
          </w:p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86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86" w:type="dxa"/>
          </w:tcPr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</w:t>
            </w:r>
          </w:p>
          <w:p w:rsidR="004A19A7" w:rsidRDefault="004A19A7" w:rsidP="005D7EA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4A19A7" w:rsidTr="002E4070">
        <w:trPr>
          <w:jc w:val="center"/>
        </w:trPr>
        <w:tc>
          <w:tcPr>
            <w:tcW w:w="81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5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8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6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4A19A7" w:rsidTr="002E4070">
        <w:trPr>
          <w:jc w:val="center"/>
        </w:trPr>
        <w:tc>
          <w:tcPr>
            <w:tcW w:w="81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0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86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4A19A7" w:rsidTr="002E4070">
        <w:trPr>
          <w:jc w:val="center"/>
        </w:trPr>
        <w:tc>
          <w:tcPr>
            <w:tcW w:w="81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4A19A7" w:rsidRDefault="004A19A7" w:rsidP="002E407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5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86" w:type="dxa"/>
          </w:tcPr>
          <w:p w:rsidR="004A19A7" w:rsidRDefault="002E4070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4A19A7" w:rsidRDefault="005D7EA7" w:rsidP="002E40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4A19A7" w:rsidRDefault="004A19A7" w:rsidP="00AF69FA">
      <w:pPr>
        <w:pStyle w:val="a8"/>
        <w:jc w:val="center"/>
        <w:rPr>
          <w:b/>
          <w:sz w:val="24"/>
          <w:szCs w:val="24"/>
        </w:rPr>
      </w:pPr>
    </w:p>
    <w:p w:rsidR="004001AC" w:rsidRDefault="004001AC" w:rsidP="004001AC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анализа выполнения работ по </w:t>
      </w:r>
      <w:r>
        <w:rPr>
          <w:sz w:val="24"/>
          <w:szCs w:val="24"/>
        </w:rPr>
        <w:t>читательской</w:t>
      </w:r>
      <w:r>
        <w:rPr>
          <w:sz w:val="24"/>
          <w:szCs w:val="24"/>
        </w:rPr>
        <w:t xml:space="preserve"> грамотности показали, что большинство участников написали работу на среднем, низком и недостаточном уровнях. </w:t>
      </w:r>
    </w:p>
    <w:p w:rsidR="004A19A7" w:rsidRDefault="004A19A7" w:rsidP="00AF69FA">
      <w:pPr>
        <w:pStyle w:val="a8"/>
        <w:jc w:val="center"/>
        <w:rPr>
          <w:b/>
          <w:sz w:val="24"/>
          <w:szCs w:val="24"/>
        </w:rPr>
      </w:pPr>
    </w:p>
    <w:p w:rsidR="00291979" w:rsidRPr="00AF69FA" w:rsidRDefault="00291979" w:rsidP="00AF69FA">
      <w:pPr>
        <w:pStyle w:val="a8"/>
        <w:jc w:val="center"/>
        <w:rPr>
          <w:b/>
          <w:sz w:val="24"/>
          <w:szCs w:val="24"/>
        </w:rPr>
      </w:pPr>
      <w:r w:rsidRPr="00AF69FA">
        <w:rPr>
          <w:b/>
          <w:sz w:val="24"/>
          <w:szCs w:val="24"/>
        </w:rPr>
        <w:t>Читательская</w:t>
      </w:r>
      <w:r w:rsidRPr="00AF69FA">
        <w:rPr>
          <w:b/>
          <w:spacing w:val="-1"/>
          <w:sz w:val="24"/>
          <w:szCs w:val="24"/>
        </w:rPr>
        <w:t xml:space="preserve"> </w:t>
      </w:r>
      <w:r w:rsidRPr="00AF69FA">
        <w:rPr>
          <w:b/>
          <w:sz w:val="24"/>
          <w:szCs w:val="24"/>
        </w:rPr>
        <w:t>грамотность</w:t>
      </w:r>
    </w:p>
    <w:p w:rsidR="00291979" w:rsidRPr="0076093F" w:rsidRDefault="00291979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При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разработке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инструментария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направлению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читательская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выдержана следующая идеология: читательская грамотность, проявляющаяся в осознании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непрерывных (сплошных) текстов – включая литературные тексты – остается ценной, но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этом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сделан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акцент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оценивании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понимания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из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многочисленных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разнообразных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текстовых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других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источников,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что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предусматривает</w:t>
      </w:r>
      <w:r w:rsidRPr="0076093F">
        <w:rPr>
          <w:spacing w:val="1"/>
          <w:sz w:val="24"/>
          <w:szCs w:val="24"/>
        </w:rPr>
        <w:t xml:space="preserve"> </w:t>
      </w:r>
      <w:proofErr w:type="spellStart"/>
      <w:r w:rsidRPr="0076093F">
        <w:rPr>
          <w:sz w:val="24"/>
          <w:szCs w:val="24"/>
        </w:rPr>
        <w:t>сформированность</w:t>
      </w:r>
      <w:proofErr w:type="spellEnd"/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таких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умений,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анализ,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синтез,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интеграция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интерпретация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сравнение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полученной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из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источников,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оценка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достоверности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текстов,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интерпретация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обобщение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из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нескольких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 xml:space="preserve">отличающихся </w:t>
      </w:r>
      <w:r w:rsidRPr="0076093F">
        <w:rPr>
          <w:sz w:val="24"/>
          <w:szCs w:val="24"/>
        </w:rPr>
        <w:t xml:space="preserve">источников. Актуализирована оценка навыков чтения </w:t>
      </w:r>
      <w:r w:rsidRPr="0076093F">
        <w:rPr>
          <w:i/>
          <w:sz w:val="24"/>
          <w:szCs w:val="24"/>
        </w:rPr>
        <w:t xml:space="preserve">составных </w:t>
      </w:r>
      <w:r w:rsidRPr="0076093F">
        <w:rPr>
          <w:sz w:val="24"/>
          <w:szCs w:val="24"/>
        </w:rPr>
        <w:t>текстов,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структура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которых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специфична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способу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предъявления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основе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тематического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единства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текстов разных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видов.</w:t>
      </w:r>
    </w:p>
    <w:p w:rsidR="00291979" w:rsidRPr="0076093F" w:rsidRDefault="00291979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связи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включением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визуальных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изображений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они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делятся</w:t>
      </w:r>
      <w:r w:rsidRPr="0076093F">
        <w:rPr>
          <w:spacing w:val="60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 xml:space="preserve">сплошные тексты </w:t>
      </w:r>
      <w:r w:rsidRPr="0076093F">
        <w:rPr>
          <w:sz w:val="24"/>
          <w:szCs w:val="24"/>
        </w:rPr>
        <w:t xml:space="preserve">(без изображений) и </w:t>
      </w:r>
      <w:proofErr w:type="spellStart"/>
      <w:r w:rsidRPr="0076093F">
        <w:rPr>
          <w:b/>
          <w:sz w:val="24"/>
          <w:szCs w:val="24"/>
        </w:rPr>
        <w:t>несплошные</w:t>
      </w:r>
      <w:proofErr w:type="spellEnd"/>
      <w:r w:rsidRPr="0076093F">
        <w:rPr>
          <w:b/>
          <w:sz w:val="24"/>
          <w:szCs w:val="24"/>
        </w:rPr>
        <w:t xml:space="preserve"> тексты </w:t>
      </w:r>
      <w:r w:rsidRPr="0076093F">
        <w:rPr>
          <w:sz w:val="24"/>
          <w:szCs w:val="24"/>
        </w:rPr>
        <w:t>(включающие визуальные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ряды, необходимые для понимания текста, с большей или меньшей степенью слияния с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текстом). Вместе с тем, визуальные изображения могут быть предложены для анализа 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источник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и отдельно, самостоятельно.</w:t>
      </w:r>
    </w:p>
    <w:p w:rsidR="004E05D6" w:rsidRPr="0076093F" w:rsidRDefault="004E05D6" w:rsidP="004E05D6">
      <w:pPr>
        <w:pStyle w:val="a8"/>
        <w:ind w:firstLine="720"/>
        <w:jc w:val="both"/>
        <w:rPr>
          <w:sz w:val="24"/>
          <w:szCs w:val="24"/>
        </w:rPr>
      </w:pPr>
      <w:r w:rsidRPr="004E05D6">
        <w:rPr>
          <w:sz w:val="24"/>
          <w:szCs w:val="24"/>
        </w:rPr>
        <w:t>В</w:t>
      </w:r>
      <w:r w:rsidRPr="004E05D6">
        <w:rPr>
          <w:spacing w:val="1"/>
          <w:sz w:val="24"/>
          <w:szCs w:val="24"/>
        </w:rPr>
        <w:t xml:space="preserve"> </w:t>
      </w:r>
      <w:r w:rsidRPr="004E05D6">
        <w:rPr>
          <w:sz w:val="24"/>
          <w:szCs w:val="24"/>
        </w:rPr>
        <w:t>диагностической</w:t>
      </w:r>
      <w:r w:rsidRPr="004E05D6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представлены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оценку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следующих</w:t>
      </w:r>
      <w:r w:rsidRPr="0076093F">
        <w:rPr>
          <w:spacing w:val="1"/>
          <w:sz w:val="24"/>
          <w:szCs w:val="24"/>
        </w:rPr>
        <w:t xml:space="preserve"> </w:t>
      </w:r>
      <w:proofErr w:type="spellStart"/>
      <w:r w:rsidRPr="0076093F">
        <w:rPr>
          <w:sz w:val="24"/>
          <w:szCs w:val="24"/>
        </w:rPr>
        <w:t>компетентностных</w:t>
      </w:r>
      <w:proofErr w:type="spellEnd"/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областей:</w:t>
      </w:r>
    </w:p>
    <w:p w:rsidR="004E05D6" w:rsidRPr="0076093F" w:rsidRDefault="004E05D6" w:rsidP="00ED3149">
      <w:pPr>
        <w:pStyle w:val="a8"/>
        <w:numPr>
          <w:ilvl w:val="0"/>
          <w:numId w:val="10"/>
        </w:numPr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Найти</w:t>
      </w:r>
      <w:r w:rsidRPr="0076093F">
        <w:rPr>
          <w:b/>
          <w:spacing w:val="-2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и</w:t>
      </w:r>
      <w:r w:rsidRPr="0076093F">
        <w:rPr>
          <w:b/>
          <w:spacing w:val="-4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извлечь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(информацию</w:t>
      </w:r>
      <w:r w:rsidRPr="0076093F">
        <w:rPr>
          <w:i/>
          <w:spacing w:val="-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из</w:t>
      </w:r>
      <w:r w:rsidRPr="0076093F">
        <w:rPr>
          <w:i/>
          <w:spacing w:val="-2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текста)</w:t>
      </w:r>
      <w:r w:rsidRPr="0076093F">
        <w:rPr>
          <w:sz w:val="24"/>
          <w:szCs w:val="24"/>
        </w:rPr>
        <w:t>.</w:t>
      </w:r>
    </w:p>
    <w:p w:rsidR="004E05D6" w:rsidRPr="0076093F" w:rsidRDefault="004E05D6" w:rsidP="00ED3149">
      <w:pPr>
        <w:pStyle w:val="a8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76093F">
        <w:rPr>
          <w:b/>
          <w:sz w:val="24"/>
          <w:szCs w:val="24"/>
        </w:rPr>
        <w:t>Интегрировать</w:t>
      </w:r>
      <w:r w:rsidRPr="0076093F">
        <w:rPr>
          <w:b/>
          <w:spacing w:val="-4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и</w:t>
      </w:r>
      <w:r w:rsidRPr="0076093F">
        <w:rPr>
          <w:b/>
          <w:spacing w:val="-5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интерпретировать</w:t>
      </w:r>
      <w:r w:rsidRPr="0076093F">
        <w:rPr>
          <w:b/>
          <w:spacing w:val="-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(информацию</w:t>
      </w:r>
      <w:r w:rsidRPr="0076093F">
        <w:rPr>
          <w:i/>
          <w:spacing w:val="-2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из</w:t>
      </w:r>
      <w:r w:rsidRPr="0076093F">
        <w:rPr>
          <w:i/>
          <w:spacing w:val="-4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текста).</w:t>
      </w:r>
    </w:p>
    <w:p w:rsidR="004E05D6" w:rsidRPr="0076093F" w:rsidRDefault="004E05D6" w:rsidP="00ED3149">
      <w:pPr>
        <w:pStyle w:val="a8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76093F">
        <w:rPr>
          <w:b/>
          <w:sz w:val="24"/>
          <w:szCs w:val="24"/>
        </w:rPr>
        <w:t>Осмыслить</w:t>
      </w:r>
      <w:r w:rsidRPr="0076093F">
        <w:rPr>
          <w:b/>
          <w:spacing w:val="-3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и</w:t>
      </w:r>
      <w:r w:rsidRPr="0076093F">
        <w:rPr>
          <w:b/>
          <w:spacing w:val="-3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оценить</w:t>
      </w:r>
      <w:r w:rsidRPr="0076093F">
        <w:rPr>
          <w:b/>
          <w:spacing w:val="-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(информацию</w:t>
      </w:r>
      <w:r w:rsidRPr="0076093F">
        <w:rPr>
          <w:i/>
          <w:spacing w:val="-2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из</w:t>
      </w:r>
      <w:r w:rsidRPr="0076093F">
        <w:rPr>
          <w:i/>
          <w:spacing w:val="-2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текста).</w:t>
      </w:r>
    </w:p>
    <w:p w:rsidR="00D055FA" w:rsidRPr="000D63DC" w:rsidRDefault="004E05D6" w:rsidP="000D63DC">
      <w:pPr>
        <w:pStyle w:val="a8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76093F">
        <w:rPr>
          <w:b/>
          <w:sz w:val="24"/>
          <w:szCs w:val="24"/>
        </w:rPr>
        <w:t>Использовать</w:t>
      </w:r>
      <w:r w:rsidRPr="0076093F">
        <w:rPr>
          <w:b/>
          <w:spacing w:val="-2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(информацию из</w:t>
      </w:r>
      <w:r w:rsidRPr="0076093F">
        <w:rPr>
          <w:i/>
          <w:spacing w:val="-2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текста)</w:t>
      </w:r>
    </w:p>
    <w:p w:rsidR="004E05D6" w:rsidRPr="003151C9" w:rsidRDefault="004E05D6" w:rsidP="00ED3149">
      <w:pPr>
        <w:ind w:firstLine="720"/>
        <w:jc w:val="both"/>
        <w:rPr>
          <w:rFonts w:eastAsia="Calibri"/>
          <w:sz w:val="24"/>
          <w:szCs w:val="24"/>
        </w:rPr>
      </w:pPr>
      <w:r w:rsidRPr="00AB4639">
        <w:rPr>
          <w:rFonts w:eastAsia="Calibri"/>
          <w:b/>
          <w:bCs/>
          <w:sz w:val="24"/>
          <w:szCs w:val="24"/>
          <w:u w:val="single"/>
        </w:rPr>
        <w:t>Выводы:</w:t>
      </w:r>
      <w:r>
        <w:rPr>
          <w:rFonts w:eastAsia="Calibri"/>
          <w:sz w:val="24"/>
          <w:szCs w:val="24"/>
        </w:rPr>
        <w:t xml:space="preserve"> </w:t>
      </w:r>
      <w:r w:rsidRPr="003151C9">
        <w:rPr>
          <w:rFonts w:eastAsia="Calibri"/>
          <w:sz w:val="24"/>
          <w:szCs w:val="24"/>
        </w:rPr>
        <w:t xml:space="preserve">Обучающиеся, показавшие низкий </w:t>
      </w:r>
      <w:r w:rsidR="000D63DC">
        <w:rPr>
          <w:rFonts w:eastAsia="Calibri"/>
          <w:sz w:val="24"/>
          <w:szCs w:val="24"/>
        </w:rPr>
        <w:t xml:space="preserve">и недостаточный </w:t>
      </w:r>
      <w:r w:rsidRPr="003151C9">
        <w:rPr>
          <w:rFonts w:eastAsia="Calibri"/>
          <w:sz w:val="24"/>
          <w:szCs w:val="24"/>
        </w:rPr>
        <w:t>уров</w:t>
      </w:r>
      <w:r w:rsidR="000D63DC">
        <w:rPr>
          <w:rFonts w:eastAsia="Calibri"/>
          <w:sz w:val="24"/>
          <w:szCs w:val="24"/>
        </w:rPr>
        <w:t>ни</w:t>
      </w:r>
      <w:r w:rsidRPr="003151C9">
        <w:rPr>
          <w:rFonts w:eastAsia="Calibri"/>
          <w:sz w:val="24"/>
          <w:szCs w:val="24"/>
        </w:rPr>
        <w:t xml:space="preserve"> сформированности </w:t>
      </w:r>
      <w:r>
        <w:rPr>
          <w:rFonts w:eastAsia="Calibri"/>
          <w:sz w:val="24"/>
          <w:szCs w:val="24"/>
        </w:rPr>
        <w:t>читательской</w:t>
      </w:r>
      <w:r w:rsidRPr="003151C9">
        <w:rPr>
          <w:rFonts w:eastAsia="Calibri"/>
          <w:sz w:val="24"/>
          <w:szCs w:val="24"/>
        </w:rPr>
        <w:t xml:space="preserve"> грамотности, как правило, имеют слабые знания, которые они могут применять только в относительно знакомых ситуациях.</w:t>
      </w:r>
    </w:p>
    <w:p w:rsidR="004E05D6" w:rsidRDefault="004E05D6" w:rsidP="004E05D6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</w:t>
      </w:r>
      <w:r w:rsidRPr="00B91E1E">
        <w:rPr>
          <w:sz w:val="24"/>
          <w:szCs w:val="24"/>
        </w:rPr>
        <w:t xml:space="preserve">Из таблицы видно, что процент выполнения на </w:t>
      </w:r>
      <w:r>
        <w:rPr>
          <w:sz w:val="24"/>
          <w:szCs w:val="24"/>
        </w:rPr>
        <w:t>пов</w:t>
      </w:r>
      <w:r w:rsidRPr="00B91E1E">
        <w:rPr>
          <w:sz w:val="24"/>
          <w:szCs w:val="24"/>
        </w:rPr>
        <w:t xml:space="preserve">ышенный уровень составляет </w:t>
      </w:r>
      <w:r w:rsidR="004001AC">
        <w:rPr>
          <w:sz w:val="24"/>
          <w:szCs w:val="24"/>
        </w:rPr>
        <w:t xml:space="preserve">0 </w:t>
      </w:r>
      <w:r>
        <w:rPr>
          <w:sz w:val="24"/>
          <w:szCs w:val="24"/>
        </w:rPr>
        <w:t>%</w:t>
      </w:r>
      <w:r w:rsidRPr="00B91E1E">
        <w:rPr>
          <w:sz w:val="24"/>
          <w:szCs w:val="24"/>
        </w:rPr>
        <w:t xml:space="preserve"> соответственно</w:t>
      </w:r>
      <w:r w:rsidR="004001AC">
        <w:rPr>
          <w:sz w:val="24"/>
          <w:szCs w:val="24"/>
        </w:rPr>
        <w:t>, а процент выполнения на среднем, низком и недостаточном уровнях</w:t>
      </w:r>
      <w:r w:rsidRPr="00B91E1E">
        <w:rPr>
          <w:sz w:val="24"/>
          <w:szCs w:val="24"/>
        </w:rPr>
        <w:t xml:space="preserve"> – </w:t>
      </w:r>
      <w:r w:rsidR="004001AC">
        <w:rPr>
          <w:sz w:val="24"/>
          <w:szCs w:val="24"/>
        </w:rPr>
        <w:t xml:space="preserve">100 </w:t>
      </w:r>
      <w:r w:rsidRPr="00B91E1E">
        <w:rPr>
          <w:sz w:val="24"/>
          <w:szCs w:val="24"/>
        </w:rPr>
        <w:t xml:space="preserve">% соответственно. </w:t>
      </w:r>
      <w:r>
        <w:rPr>
          <w:sz w:val="24"/>
          <w:szCs w:val="24"/>
        </w:rPr>
        <w:t xml:space="preserve"> </w:t>
      </w:r>
      <w:r w:rsidRPr="00B91E1E">
        <w:rPr>
          <w:sz w:val="24"/>
          <w:szCs w:val="24"/>
        </w:rPr>
        <w:t>Таким образом, обучающи</w:t>
      </w:r>
      <w:r w:rsidR="004001AC">
        <w:rPr>
          <w:sz w:val="24"/>
          <w:szCs w:val="24"/>
        </w:rPr>
        <w:t>е</w:t>
      </w:r>
      <w:r w:rsidRPr="00B91E1E">
        <w:rPr>
          <w:sz w:val="24"/>
          <w:szCs w:val="24"/>
        </w:rPr>
        <w:t xml:space="preserve">ся продемонстрировали </w:t>
      </w:r>
      <w:r w:rsidR="004001AC">
        <w:rPr>
          <w:sz w:val="24"/>
          <w:szCs w:val="24"/>
        </w:rPr>
        <w:t>не</w:t>
      </w:r>
      <w:r w:rsidRPr="00B91E1E">
        <w:rPr>
          <w:sz w:val="24"/>
          <w:szCs w:val="24"/>
        </w:rPr>
        <w:t>достаточный уровень сформированности знаний, умений и навыков, обеспечивающих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0D63DC" w:rsidRDefault="000D63DC" w:rsidP="000D63DC">
      <w:pPr>
        <w:spacing w:before="120" w:after="120" w:line="276" w:lineRule="auto"/>
        <w:ind w:firstLine="720"/>
        <w:jc w:val="both"/>
        <w:rPr>
          <w:sz w:val="24"/>
          <w:szCs w:val="24"/>
        </w:rPr>
      </w:pPr>
      <w:r w:rsidRPr="00B91E1E">
        <w:rPr>
          <w:sz w:val="24"/>
          <w:szCs w:val="24"/>
        </w:rPr>
        <w:t xml:space="preserve">Наибольшее затруднения вызвали задания со следующими </w:t>
      </w:r>
      <w:proofErr w:type="spellStart"/>
      <w:r w:rsidRPr="00B91E1E">
        <w:rPr>
          <w:sz w:val="24"/>
          <w:szCs w:val="24"/>
        </w:rPr>
        <w:t>компетентностными</w:t>
      </w:r>
      <w:proofErr w:type="spellEnd"/>
      <w:r w:rsidRPr="00B91E1E">
        <w:rPr>
          <w:sz w:val="24"/>
          <w:szCs w:val="24"/>
        </w:rPr>
        <w:t xml:space="preserve"> областями оценки: задание </w:t>
      </w:r>
      <w:r>
        <w:rPr>
          <w:sz w:val="24"/>
          <w:szCs w:val="24"/>
        </w:rPr>
        <w:t xml:space="preserve">№ 1 - </w:t>
      </w:r>
      <w:r w:rsidRPr="005A73DF">
        <w:rPr>
          <w:sz w:val="24"/>
          <w:szCs w:val="24"/>
        </w:rPr>
        <w:t>Обнаруживать противоречия, содержащиеся в одном или нескольких текстах</w:t>
      </w:r>
      <w:r w:rsidRPr="00C87FB4">
        <w:rPr>
          <w:sz w:val="24"/>
          <w:szCs w:val="24"/>
        </w:rPr>
        <w:t>.</w:t>
      </w:r>
      <w:r>
        <w:rPr>
          <w:sz w:val="24"/>
          <w:szCs w:val="24"/>
        </w:rPr>
        <w:t xml:space="preserve"> № 4 -</w:t>
      </w:r>
      <w:r w:rsidRPr="00C87FB4">
        <w:rPr>
          <w:sz w:val="24"/>
          <w:szCs w:val="24"/>
        </w:rPr>
        <w:t xml:space="preserve"> </w:t>
      </w:r>
      <w:r w:rsidRPr="005A73DF">
        <w:rPr>
          <w:sz w:val="24"/>
          <w:szCs w:val="24"/>
        </w:rPr>
        <w:t>Делать выводы на основе информации, представленной в одном фрагменте текста</w:t>
      </w:r>
      <w:r>
        <w:rPr>
          <w:sz w:val="24"/>
          <w:szCs w:val="24"/>
        </w:rPr>
        <w:t xml:space="preserve">, № 9 </w:t>
      </w:r>
      <w:r w:rsidRPr="00C87FB4">
        <w:rPr>
          <w:sz w:val="24"/>
          <w:szCs w:val="24"/>
        </w:rPr>
        <w:t>Распознавать и формулировать цель данного исследования</w:t>
      </w:r>
      <w:r>
        <w:rPr>
          <w:sz w:val="24"/>
          <w:szCs w:val="24"/>
        </w:rPr>
        <w:t xml:space="preserve">, № 13 - </w:t>
      </w:r>
      <w:r w:rsidRPr="005A73DF">
        <w:rPr>
          <w:sz w:val="24"/>
          <w:szCs w:val="24"/>
        </w:rPr>
        <w:t>Различать факт и мнение</w:t>
      </w:r>
      <w:r>
        <w:rPr>
          <w:sz w:val="24"/>
          <w:szCs w:val="24"/>
        </w:rPr>
        <w:t xml:space="preserve">, № 15 - </w:t>
      </w:r>
      <w:r w:rsidRPr="005A73DF">
        <w:rPr>
          <w:sz w:val="24"/>
          <w:szCs w:val="24"/>
        </w:rPr>
        <w:t>Использовать информацию из текста для решения практической задачи без привлечения фоновых знаний</w:t>
      </w:r>
      <w:r>
        <w:rPr>
          <w:sz w:val="24"/>
          <w:szCs w:val="24"/>
        </w:rPr>
        <w:t xml:space="preserve">.       </w:t>
      </w:r>
    </w:p>
    <w:p w:rsidR="004E05D6" w:rsidRDefault="004E05D6" w:rsidP="00ED3149">
      <w:pPr>
        <w:contextualSpacing/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91E1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 xml:space="preserve"> Рекомендации:</w:t>
      </w:r>
    </w:p>
    <w:p w:rsidR="004E05D6" w:rsidRPr="003E4B8B" w:rsidRDefault="004E05D6" w:rsidP="009120A5">
      <w:pPr>
        <w:ind w:firstLine="360"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 xml:space="preserve">В дальнейшей работе по формированию читательской грамотности учащихся необходимо включить заданий на отработку таких умений, как: </w:t>
      </w:r>
    </w:p>
    <w:p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>Понимать графическую информацию.</w:t>
      </w:r>
    </w:p>
    <w:p w:rsidR="004E05D6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>Находить и извлекать одну единицу информации.</w:t>
      </w:r>
    </w:p>
    <w:p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</w:t>
      </w:r>
      <w:r w:rsidRPr="000D5FD6">
        <w:rPr>
          <w:rFonts w:eastAsia="Calibri"/>
          <w:sz w:val="24"/>
          <w:szCs w:val="24"/>
        </w:rPr>
        <w:t>аходить и извлекать несколько единиц информации, расположенных в разных фрагментах текста</w:t>
      </w:r>
    </w:p>
    <w:p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>Делать выводы на основе сравнения данных.</w:t>
      </w:r>
    </w:p>
    <w:p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bCs/>
          <w:sz w:val="24"/>
          <w:szCs w:val="24"/>
        </w:rPr>
        <w:t>У</w:t>
      </w:r>
      <w:r w:rsidRPr="003E4B8B">
        <w:rPr>
          <w:rFonts w:eastAsia="Calibri"/>
          <w:sz w:val="24"/>
          <w:szCs w:val="24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>Использовать информацию из текста для решения практической задачи с привлечением фоновых знаний.</w:t>
      </w:r>
    </w:p>
    <w:p w:rsidR="00C87FB4" w:rsidRPr="000D63DC" w:rsidRDefault="004E05D6" w:rsidP="000D63DC">
      <w:pPr>
        <w:spacing w:before="120" w:after="120" w:line="276" w:lineRule="auto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 xml:space="preserve">Использовать информацию из текста для решения практической задачи без привлечения фоновых </w:t>
      </w:r>
      <w:r w:rsidRPr="003E4B8B">
        <w:rPr>
          <w:rFonts w:eastAsia="Calibri"/>
          <w:sz w:val="24"/>
          <w:szCs w:val="24"/>
        </w:rPr>
        <w:lastRenderedPageBreak/>
        <w:t>знаний.</w:t>
      </w:r>
      <w:r>
        <w:rPr>
          <w:rFonts w:eastAsia="Calibri"/>
          <w:sz w:val="24"/>
          <w:szCs w:val="24"/>
        </w:rPr>
        <w:t xml:space="preserve">                      </w:t>
      </w:r>
      <w:r w:rsidR="00823E05">
        <w:rPr>
          <w:sz w:val="24"/>
          <w:szCs w:val="24"/>
        </w:rPr>
        <w:t xml:space="preserve">  </w:t>
      </w:r>
      <w:r w:rsidR="00823E05" w:rsidRPr="00B91E1E">
        <w:rPr>
          <w:sz w:val="24"/>
          <w:szCs w:val="24"/>
        </w:rPr>
        <w:t xml:space="preserve"> </w:t>
      </w:r>
      <w:r w:rsidR="00823E05">
        <w:rPr>
          <w:sz w:val="24"/>
          <w:szCs w:val="24"/>
        </w:rPr>
        <w:tab/>
        <w:t xml:space="preserve"> </w:t>
      </w:r>
    </w:p>
    <w:p w:rsidR="001406F6" w:rsidRPr="00AF69FA" w:rsidRDefault="001406F6" w:rsidP="00AF69FA">
      <w:pPr>
        <w:pStyle w:val="a8"/>
        <w:jc w:val="center"/>
        <w:rPr>
          <w:b/>
          <w:sz w:val="24"/>
          <w:szCs w:val="24"/>
        </w:rPr>
      </w:pPr>
      <w:r w:rsidRPr="00AF69FA">
        <w:rPr>
          <w:b/>
          <w:sz w:val="24"/>
          <w:szCs w:val="24"/>
        </w:rPr>
        <w:t>Математическая</w:t>
      </w:r>
      <w:r w:rsidRPr="00AF69FA">
        <w:rPr>
          <w:b/>
          <w:spacing w:val="-4"/>
          <w:sz w:val="24"/>
          <w:szCs w:val="24"/>
        </w:rPr>
        <w:t xml:space="preserve"> </w:t>
      </w:r>
      <w:r w:rsidRPr="00AF69FA">
        <w:rPr>
          <w:b/>
          <w:sz w:val="24"/>
          <w:szCs w:val="24"/>
        </w:rPr>
        <w:t>грамотность</w:t>
      </w:r>
    </w:p>
    <w:p w:rsidR="001406F6" w:rsidRPr="0076093F" w:rsidRDefault="001406F6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Математическое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содержание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включённых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инструментарий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диагностической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представлено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четырёх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категориях:</w:t>
      </w:r>
    </w:p>
    <w:p w:rsidR="001406F6" w:rsidRPr="0076093F" w:rsidRDefault="001406F6" w:rsidP="0076093F">
      <w:pPr>
        <w:pStyle w:val="a8"/>
        <w:jc w:val="both"/>
        <w:rPr>
          <w:sz w:val="24"/>
          <w:szCs w:val="24"/>
        </w:rPr>
      </w:pPr>
      <w:r w:rsidRPr="0076093F">
        <w:rPr>
          <w:i/>
          <w:sz w:val="24"/>
          <w:szCs w:val="24"/>
        </w:rPr>
        <w:t>изменение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и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зависимости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связанные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математическим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описанием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зависимости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между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переменными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различных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процессах,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т.е.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алгебраическим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материалом;</w:t>
      </w:r>
    </w:p>
    <w:p w:rsidR="001406F6" w:rsidRPr="0076093F" w:rsidRDefault="001406F6" w:rsidP="0076093F">
      <w:pPr>
        <w:pStyle w:val="a8"/>
        <w:jc w:val="both"/>
        <w:rPr>
          <w:sz w:val="24"/>
          <w:szCs w:val="24"/>
        </w:rPr>
      </w:pPr>
      <w:r w:rsidRPr="0076093F">
        <w:rPr>
          <w:i/>
          <w:sz w:val="24"/>
          <w:szCs w:val="24"/>
        </w:rPr>
        <w:t>пространство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и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форма</w:t>
      </w:r>
      <w:r w:rsidRPr="0076093F">
        <w:rPr>
          <w:i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относящиеся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пространственным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плоским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геометрическим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формам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отношениям, т.е. геометрическому</w:t>
      </w:r>
      <w:r w:rsidRPr="0076093F">
        <w:rPr>
          <w:spacing w:val="-6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материалу;</w:t>
      </w:r>
    </w:p>
    <w:p w:rsidR="001406F6" w:rsidRPr="0076093F" w:rsidRDefault="001406F6" w:rsidP="0076093F">
      <w:pPr>
        <w:pStyle w:val="a8"/>
        <w:jc w:val="both"/>
        <w:rPr>
          <w:sz w:val="24"/>
          <w:szCs w:val="24"/>
        </w:rPr>
      </w:pPr>
      <w:r w:rsidRPr="0076093F">
        <w:rPr>
          <w:i/>
          <w:sz w:val="24"/>
          <w:szCs w:val="24"/>
        </w:rPr>
        <w:t xml:space="preserve">количество </w:t>
      </w:r>
      <w:r w:rsidRPr="0076093F">
        <w:rPr>
          <w:sz w:val="24"/>
          <w:szCs w:val="24"/>
        </w:rPr>
        <w:t>– задания, связанные с числами и отношениями между ними, в программах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материал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чаще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всего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относится к курсу</w:t>
      </w:r>
      <w:r w:rsidRPr="0076093F">
        <w:rPr>
          <w:spacing w:val="-5"/>
          <w:sz w:val="24"/>
          <w:szCs w:val="24"/>
        </w:rPr>
        <w:t xml:space="preserve"> </w:t>
      </w:r>
      <w:r w:rsidRPr="0076093F">
        <w:rPr>
          <w:sz w:val="24"/>
          <w:szCs w:val="24"/>
        </w:rPr>
        <w:t>арифметики;</w:t>
      </w:r>
    </w:p>
    <w:p w:rsidR="001406F6" w:rsidRPr="0076093F" w:rsidRDefault="001406F6" w:rsidP="0076093F">
      <w:pPr>
        <w:pStyle w:val="a8"/>
        <w:jc w:val="both"/>
        <w:rPr>
          <w:sz w:val="24"/>
          <w:szCs w:val="24"/>
        </w:rPr>
      </w:pPr>
      <w:r w:rsidRPr="0076093F">
        <w:rPr>
          <w:i/>
          <w:sz w:val="24"/>
          <w:szCs w:val="24"/>
        </w:rPr>
        <w:t>неопределённость</w:t>
      </w:r>
      <w:r w:rsidRPr="0076093F">
        <w:rPr>
          <w:i/>
          <w:spacing w:val="5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и</w:t>
      </w:r>
      <w:r w:rsidRPr="0076093F">
        <w:rPr>
          <w:i/>
          <w:spacing w:val="4"/>
          <w:sz w:val="24"/>
          <w:szCs w:val="24"/>
        </w:rPr>
        <w:t xml:space="preserve"> </w:t>
      </w:r>
      <w:r w:rsidRPr="0076093F">
        <w:rPr>
          <w:i/>
          <w:sz w:val="24"/>
          <w:szCs w:val="24"/>
        </w:rPr>
        <w:t>данные</w:t>
      </w:r>
      <w:r w:rsidRPr="0076093F">
        <w:rPr>
          <w:i/>
          <w:spacing w:val="7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2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4"/>
          <w:sz w:val="24"/>
          <w:szCs w:val="24"/>
        </w:rPr>
        <w:t xml:space="preserve"> </w:t>
      </w:r>
      <w:r w:rsidRPr="0076093F">
        <w:rPr>
          <w:sz w:val="24"/>
          <w:szCs w:val="24"/>
        </w:rPr>
        <w:t>охватывают</w:t>
      </w:r>
      <w:r w:rsidRPr="0076093F">
        <w:rPr>
          <w:spacing w:val="5"/>
          <w:sz w:val="24"/>
          <w:szCs w:val="24"/>
        </w:rPr>
        <w:t xml:space="preserve"> </w:t>
      </w:r>
      <w:r w:rsidRPr="0076093F">
        <w:rPr>
          <w:sz w:val="24"/>
          <w:szCs w:val="24"/>
        </w:rPr>
        <w:t>вероятностные</w:t>
      </w:r>
      <w:r w:rsidRPr="0076093F">
        <w:rPr>
          <w:spacing w:val="3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5"/>
          <w:sz w:val="24"/>
          <w:szCs w:val="24"/>
        </w:rPr>
        <w:t xml:space="preserve"> </w:t>
      </w:r>
      <w:r w:rsidRPr="0076093F">
        <w:rPr>
          <w:sz w:val="24"/>
          <w:szCs w:val="24"/>
        </w:rPr>
        <w:t>статистические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явления и зависимости, которые являются предметом изучения статистики и вероятности.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</w:t>
      </w:r>
      <w:r w:rsidRPr="0076093F">
        <w:rPr>
          <w:spacing w:val="25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разрешении</w:t>
      </w:r>
      <w:r w:rsidRPr="0076093F">
        <w:rPr>
          <w:spacing w:val="25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проблем,</w:t>
      </w:r>
      <w:r w:rsidRPr="0076093F">
        <w:rPr>
          <w:spacing w:val="24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предложенных</w:t>
      </w:r>
      <w:r w:rsidRPr="0076093F">
        <w:rPr>
          <w:spacing w:val="26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24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заданиях</w:t>
      </w:r>
      <w:r w:rsidRPr="0076093F">
        <w:rPr>
          <w:spacing w:val="27"/>
          <w:sz w:val="24"/>
          <w:szCs w:val="24"/>
        </w:rPr>
        <w:t xml:space="preserve"> </w:t>
      </w:r>
      <w:r w:rsidRPr="0076093F">
        <w:rPr>
          <w:sz w:val="24"/>
          <w:szCs w:val="24"/>
        </w:rPr>
        <w:t>МГ,</w:t>
      </w:r>
      <w:r w:rsidRPr="0076093F">
        <w:rPr>
          <w:spacing w:val="25"/>
          <w:sz w:val="24"/>
          <w:szCs w:val="24"/>
        </w:rPr>
        <w:t xml:space="preserve"> </w:t>
      </w:r>
      <w:r w:rsidRPr="0076093F">
        <w:rPr>
          <w:sz w:val="24"/>
          <w:szCs w:val="24"/>
        </w:rPr>
        <w:t>используются</w:t>
      </w:r>
      <w:r w:rsidRPr="0076093F">
        <w:rPr>
          <w:spacing w:val="24"/>
          <w:sz w:val="24"/>
          <w:szCs w:val="24"/>
        </w:rPr>
        <w:t xml:space="preserve"> </w:t>
      </w:r>
      <w:r w:rsidRPr="0076093F">
        <w:rPr>
          <w:sz w:val="24"/>
          <w:szCs w:val="24"/>
        </w:rPr>
        <w:t>группы</w:t>
      </w:r>
      <w:r w:rsidRPr="0076093F">
        <w:rPr>
          <w:spacing w:val="28"/>
          <w:sz w:val="24"/>
          <w:szCs w:val="24"/>
        </w:rPr>
        <w:t xml:space="preserve"> </w:t>
      </w:r>
      <w:r w:rsidRPr="0076093F">
        <w:rPr>
          <w:sz w:val="24"/>
          <w:szCs w:val="24"/>
        </w:rPr>
        <w:t>умений,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характеризующие</w:t>
      </w:r>
      <w:r w:rsidRPr="0076093F">
        <w:rPr>
          <w:spacing w:val="-3"/>
          <w:sz w:val="24"/>
          <w:szCs w:val="24"/>
        </w:rPr>
        <w:t xml:space="preserve"> </w:t>
      </w:r>
      <w:proofErr w:type="spellStart"/>
      <w:r w:rsidRPr="0076093F">
        <w:rPr>
          <w:sz w:val="24"/>
          <w:szCs w:val="24"/>
        </w:rPr>
        <w:t>компетентностные</w:t>
      </w:r>
      <w:proofErr w:type="spellEnd"/>
      <w:r w:rsidRPr="0076093F">
        <w:rPr>
          <w:spacing w:val="-4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области,</w:t>
      </w:r>
      <w:r w:rsidRPr="0076093F">
        <w:rPr>
          <w:spacing w:val="-5"/>
          <w:sz w:val="24"/>
          <w:szCs w:val="24"/>
        </w:rPr>
        <w:t xml:space="preserve"> </w:t>
      </w:r>
      <w:r w:rsidRPr="0076093F">
        <w:rPr>
          <w:sz w:val="24"/>
          <w:szCs w:val="24"/>
        </w:rPr>
        <w:t>которыми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должны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владеть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обучающиеся:</w:t>
      </w:r>
    </w:p>
    <w:p w:rsidR="001406F6" w:rsidRPr="0076093F" w:rsidRDefault="001406F6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Формулирование ситуации математически</w:t>
      </w:r>
      <w:r w:rsidRPr="0076093F">
        <w:rPr>
          <w:sz w:val="24"/>
          <w:szCs w:val="24"/>
        </w:rPr>
        <w:t>: мысленно конструировать ситуацию 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трансформировать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ее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форму,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поддающуюся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обработке,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создавать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математическую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модель,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отражающую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особенности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описанной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ситуации;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определять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переменные, понимать условия и допущения, облегчающие подход к проблеме или ее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решению;</w:t>
      </w:r>
    </w:p>
    <w:p w:rsidR="001406F6" w:rsidRPr="0076093F" w:rsidRDefault="001406F6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Применение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математических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понятий,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фактов,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процедур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размышления</w:t>
      </w:r>
      <w:r w:rsidRPr="0076093F">
        <w:rPr>
          <w:sz w:val="24"/>
          <w:szCs w:val="24"/>
        </w:rPr>
        <w:t>: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воспроизведение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простых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действий,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приемов,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процедур;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установление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связей между данными из условия задачи при ее решении, в том числе устанавливать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зависимость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между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данными,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представленными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соседних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столбцах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таблицы,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диаграммы,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составлять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целое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из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частей,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заполнять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таблицу;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анализировать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информацию, представленную в различных формах: текст, таблицы, диаграммы, схемы,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рисунка,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чертежи;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применять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процедуры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размышления: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планировать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ход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решения,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вырабатывать стратегию решения, аргументировать, использовать здравый смысл, перебор возможных вариантов, метод проб и ошибок, задавать самостоятельно точность данных с учетом условий задачи;</w:t>
      </w:r>
    </w:p>
    <w:p w:rsidR="001406F6" w:rsidRPr="0076093F" w:rsidRDefault="001406F6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Интерпретирование, использование и оценивание математических результатов</w:t>
      </w:r>
      <w:r w:rsidRPr="0076093F">
        <w:rPr>
          <w:sz w:val="24"/>
          <w:szCs w:val="24"/>
        </w:rPr>
        <w:t>: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обобщать информацию и формулировать вывод; анализировать использованные методы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решения;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находить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удерживать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все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условия,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необходимые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для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решения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его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интерпретации; проверять истинность утверждений; обосновывать вывод, утверждение,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полученный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результат;</w:t>
      </w:r>
    </w:p>
    <w:p w:rsidR="001406F6" w:rsidRPr="0076093F" w:rsidRDefault="001406F6" w:rsidP="000D63DC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Математическое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рассуждение</w:t>
      </w:r>
      <w:r w:rsidRPr="0076093F">
        <w:rPr>
          <w:sz w:val="24"/>
          <w:szCs w:val="24"/>
        </w:rPr>
        <w:t>: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уметь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составлять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план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стратегии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решения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применения его для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разрешения комплексной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проблемной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ситуации;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уметь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проводить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обоснованные рассуждения, обобщение и объяснение полученных результатов в новых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ситуациях; требуется интуиция и творческий подход к выбору соответствующих методов,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применение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из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разделов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программы,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самостоятельная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разработка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алгоритма</w:t>
      </w:r>
      <w:r w:rsidRPr="0076093F">
        <w:rPr>
          <w:spacing w:val="-1"/>
          <w:sz w:val="24"/>
          <w:szCs w:val="24"/>
        </w:rPr>
        <w:t xml:space="preserve"> </w:t>
      </w:r>
      <w:r w:rsidR="000D63DC">
        <w:rPr>
          <w:sz w:val="24"/>
          <w:szCs w:val="24"/>
        </w:rPr>
        <w:t>действий.</w:t>
      </w:r>
      <w:r w:rsidR="00B844C1">
        <w:rPr>
          <w:rFonts w:eastAsia="Calibri"/>
          <w:sz w:val="24"/>
          <w:szCs w:val="24"/>
        </w:rPr>
        <w:t xml:space="preserve">    </w:t>
      </w:r>
    </w:p>
    <w:p w:rsidR="001406F6" w:rsidRPr="0076093F" w:rsidRDefault="001406F6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Обучающиеся,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показавшие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низкий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недостаточный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уровни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сформированности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правило,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имеют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ограниченные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которые они </w:t>
      </w:r>
      <w:r w:rsidR="00243D57" w:rsidRPr="0076093F">
        <w:rPr>
          <w:sz w:val="24"/>
          <w:szCs w:val="24"/>
        </w:rPr>
        <w:t xml:space="preserve">могут </w:t>
      </w:r>
      <w:r w:rsidRPr="0076093F">
        <w:rPr>
          <w:sz w:val="24"/>
          <w:szCs w:val="24"/>
        </w:rPr>
        <w:t>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</w:t>
      </w:r>
    </w:p>
    <w:p w:rsidR="00680FC3" w:rsidRPr="008904AA" w:rsidRDefault="00680FC3" w:rsidP="00680F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Выводы:</w:t>
      </w:r>
    </w:p>
    <w:p w:rsidR="005531AD" w:rsidRDefault="00680FC3" w:rsidP="005531AD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F7A37">
        <w:rPr>
          <w:rFonts w:ascii="Times New Roman" w:hAnsi="Times New Roman" w:cs="Times New Roman"/>
        </w:rPr>
        <w:t xml:space="preserve">1. Большинство обучающихся </w:t>
      </w:r>
      <w:r w:rsidR="000D63DC">
        <w:rPr>
          <w:rFonts w:ascii="Times New Roman" w:hAnsi="Times New Roman" w:cs="Times New Roman"/>
        </w:rPr>
        <w:t>6,8-</w:t>
      </w:r>
      <w:r w:rsidRPr="00EF7A37">
        <w:rPr>
          <w:rFonts w:ascii="Times New Roman" w:hAnsi="Times New Roman" w:cs="Times New Roman"/>
        </w:rPr>
        <w:t>9 классов слабо владеют компетенциями математической грамотности, затрудняются проводить математические рассуждения и формулировать, применять, интерпретировать математику для решения проблем в разнообразных ситуациях, близких к реальным.</w:t>
      </w:r>
    </w:p>
    <w:p w:rsidR="00680FC3" w:rsidRPr="005531AD" w:rsidRDefault="00680FC3" w:rsidP="005531AD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</w:t>
      </w:r>
      <w:r w:rsidRPr="008904AA">
        <w:rPr>
          <w:rFonts w:ascii="Times New Roman" w:hAnsi="Times New Roman"/>
        </w:rPr>
        <w:t xml:space="preserve">. Результаты выполнения диагностической работы показывают, что </w:t>
      </w:r>
      <w:proofErr w:type="gramStart"/>
      <w:r w:rsidRPr="008904AA">
        <w:rPr>
          <w:rFonts w:ascii="Times New Roman" w:hAnsi="Times New Roman"/>
        </w:rPr>
        <w:t>наиболее  успешно</w:t>
      </w:r>
      <w:proofErr w:type="gramEnd"/>
      <w:r w:rsidRPr="008904AA">
        <w:rPr>
          <w:rFonts w:ascii="Times New Roman" w:hAnsi="Times New Roman"/>
        </w:rPr>
        <w:t xml:space="preserve"> учащиеся</w:t>
      </w:r>
      <w:r>
        <w:rPr>
          <w:rFonts w:ascii="Times New Roman" w:hAnsi="Times New Roman"/>
        </w:rPr>
        <w:t xml:space="preserve"> 8 класса</w:t>
      </w:r>
      <w:r w:rsidRPr="008904AA">
        <w:rPr>
          <w:rFonts w:ascii="Times New Roman" w:hAnsi="Times New Roman"/>
        </w:rPr>
        <w:t xml:space="preserve"> справляются с заданиями</w:t>
      </w:r>
      <w:r>
        <w:rPr>
          <w:rFonts w:ascii="Times New Roman" w:hAnsi="Times New Roman"/>
        </w:rPr>
        <w:t xml:space="preserve"> с</w:t>
      </w:r>
      <w:r w:rsidRPr="004947D1">
        <w:rPr>
          <w:rFonts w:ascii="Times New Roman" w:hAnsi="Times New Roman"/>
        </w:rPr>
        <w:t>оставлять выражения по условию, выполнять вычисления с десятичными дробями</w:t>
      </w:r>
      <w:r>
        <w:rPr>
          <w:rFonts w:ascii="Times New Roman" w:hAnsi="Times New Roman"/>
        </w:rPr>
        <w:t>,</w:t>
      </w:r>
      <w:r w:rsidRPr="001070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4947D1">
        <w:rPr>
          <w:rFonts w:ascii="Times New Roman" w:hAnsi="Times New Roman"/>
        </w:rPr>
        <w:t>оставлять формулу</w:t>
      </w:r>
      <w:r>
        <w:rPr>
          <w:rFonts w:ascii="Times New Roman" w:hAnsi="Times New Roman"/>
        </w:rPr>
        <w:t>; учащиеся 9 класса-</w:t>
      </w:r>
      <w:r w:rsidRPr="001070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</w:t>
      </w:r>
      <w:r w:rsidRPr="00FB38F1">
        <w:rPr>
          <w:rFonts w:ascii="Times New Roman" w:hAnsi="Times New Roman"/>
        </w:rPr>
        <w:t>итать данные, п</w:t>
      </w:r>
      <w:r>
        <w:rPr>
          <w:rFonts w:ascii="Times New Roman" w:hAnsi="Times New Roman"/>
        </w:rPr>
        <w:t>редставленные в таблице, тексте,</w:t>
      </w:r>
      <w:r w:rsidRPr="00FB38F1">
        <w:rPr>
          <w:rFonts w:ascii="Times New Roman" w:hAnsi="Times New Roman"/>
        </w:rPr>
        <w:t xml:space="preserve"> сравнивать величины, выполнять вычисления с натуральными числами</w:t>
      </w:r>
      <w:r>
        <w:rPr>
          <w:rFonts w:ascii="Times New Roman" w:hAnsi="Times New Roman"/>
        </w:rPr>
        <w:t>, п</w:t>
      </w:r>
      <w:r w:rsidRPr="00FB38F1">
        <w:rPr>
          <w:rFonts w:ascii="Times New Roman" w:hAnsi="Times New Roman"/>
        </w:rPr>
        <w:t xml:space="preserve">рименять формулу суммы первых </w:t>
      </w:r>
      <w:r w:rsidRPr="00FB38F1">
        <w:rPr>
          <w:rFonts w:ascii="Times New Roman" w:hAnsi="Times New Roman"/>
          <w:i/>
        </w:rPr>
        <w:t xml:space="preserve">n </w:t>
      </w:r>
      <w:r w:rsidRPr="00FB38F1">
        <w:rPr>
          <w:rFonts w:ascii="Times New Roman" w:hAnsi="Times New Roman"/>
        </w:rPr>
        <w:t>членов арифметической прогрессии</w:t>
      </w:r>
      <w:r>
        <w:rPr>
          <w:rFonts w:ascii="Times New Roman" w:hAnsi="Times New Roman"/>
        </w:rPr>
        <w:t>.</w:t>
      </w:r>
    </w:p>
    <w:p w:rsidR="00680FC3" w:rsidRDefault="00680FC3" w:rsidP="00680FC3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Pr="008904AA">
        <w:rPr>
          <w:sz w:val="24"/>
          <w:szCs w:val="24"/>
        </w:rPr>
        <w:t>. По итогам диагностики отмечаются дефициты</w:t>
      </w:r>
      <w:r>
        <w:rPr>
          <w:sz w:val="24"/>
          <w:szCs w:val="24"/>
        </w:rPr>
        <w:t xml:space="preserve"> в 8 классе</w:t>
      </w:r>
      <w:r w:rsidRPr="008904AA">
        <w:rPr>
          <w:sz w:val="24"/>
          <w:szCs w:val="24"/>
        </w:rPr>
        <w:t xml:space="preserve"> в выпо</w:t>
      </w:r>
      <w:r>
        <w:rPr>
          <w:sz w:val="24"/>
          <w:szCs w:val="24"/>
        </w:rPr>
        <w:t xml:space="preserve">лнении заданий, требующих </w:t>
      </w:r>
      <w:r w:rsidRPr="004947D1">
        <w:rPr>
          <w:sz w:val="24"/>
          <w:szCs w:val="24"/>
        </w:rPr>
        <w:t>переформулировать заданные условия</w:t>
      </w:r>
      <w:r>
        <w:rPr>
          <w:sz w:val="24"/>
          <w:szCs w:val="24"/>
        </w:rPr>
        <w:t>;</w:t>
      </w:r>
      <w:r w:rsidRPr="007029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умение п</w:t>
      </w:r>
      <w:r w:rsidRPr="004947D1">
        <w:rPr>
          <w:color w:val="000000"/>
          <w:sz w:val="24"/>
          <w:szCs w:val="24"/>
        </w:rPr>
        <w:t>рим</w:t>
      </w:r>
      <w:r>
        <w:rPr>
          <w:color w:val="000000"/>
          <w:sz w:val="24"/>
          <w:szCs w:val="24"/>
        </w:rPr>
        <w:t>енять тригонометрию</w:t>
      </w:r>
      <w:r w:rsidRPr="004947D1">
        <w:rPr>
          <w:color w:val="000000"/>
          <w:sz w:val="24"/>
          <w:szCs w:val="24"/>
        </w:rPr>
        <w:t>, свойства прямоугольного треугольника, свойства углов при параллельных прямых</w:t>
      </w:r>
      <w:r>
        <w:rPr>
          <w:color w:val="000000"/>
          <w:sz w:val="24"/>
          <w:szCs w:val="24"/>
        </w:rPr>
        <w:t xml:space="preserve">; </w:t>
      </w:r>
      <w:r>
        <w:rPr>
          <w:sz w:val="24"/>
          <w:szCs w:val="24"/>
        </w:rPr>
        <w:t>с</w:t>
      </w:r>
      <w:r w:rsidRPr="004947D1">
        <w:rPr>
          <w:sz w:val="24"/>
          <w:szCs w:val="24"/>
        </w:rPr>
        <w:t xml:space="preserve">равнивать величины (во сколько раз, на </w:t>
      </w:r>
      <w:r w:rsidRPr="004947D1">
        <w:rPr>
          <w:sz w:val="24"/>
          <w:szCs w:val="24"/>
        </w:rPr>
        <w:lastRenderedPageBreak/>
        <w:t>сколько %)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 </w:t>
      </w:r>
      <w:r w:rsidR="000D63DC">
        <w:rPr>
          <w:color w:val="000000"/>
          <w:sz w:val="24"/>
          <w:szCs w:val="24"/>
        </w:rPr>
        <w:t xml:space="preserve">6, </w:t>
      </w:r>
      <w:r>
        <w:rPr>
          <w:color w:val="000000"/>
          <w:sz w:val="24"/>
          <w:szCs w:val="24"/>
        </w:rPr>
        <w:t>9 класс</w:t>
      </w:r>
      <w:r w:rsidR="000D63DC">
        <w:rPr>
          <w:color w:val="000000"/>
          <w:sz w:val="24"/>
          <w:szCs w:val="24"/>
        </w:rPr>
        <w:t>ах</w:t>
      </w:r>
      <w:r w:rsidR="005531A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Pr="007029B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FB38F1">
        <w:rPr>
          <w:sz w:val="24"/>
          <w:szCs w:val="24"/>
        </w:rPr>
        <w:t>ычислять вероятность случайного события с использованием основных формул</w:t>
      </w:r>
      <w:r>
        <w:rPr>
          <w:sz w:val="24"/>
          <w:szCs w:val="24"/>
        </w:rPr>
        <w:t>;</w:t>
      </w:r>
      <w:r w:rsidRPr="00EF7A3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B38F1">
        <w:rPr>
          <w:sz w:val="24"/>
          <w:szCs w:val="24"/>
        </w:rPr>
        <w:t>аспознавать знакомые геометрические фигуры в реальной конструкции, описывать элементы реальной конструкции на языке геометрии</w:t>
      </w:r>
      <w:r>
        <w:rPr>
          <w:sz w:val="24"/>
          <w:szCs w:val="24"/>
        </w:rPr>
        <w:t>; и</w:t>
      </w:r>
      <w:r w:rsidRPr="00FB38F1">
        <w:rPr>
          <w:sz w:val="24"/>
          <w:szCs w:val="24"/>
        </w:rPr>
        <w:t>спользовать подобие треугольников, теорему Пифагора или тригонометрию для вычисления длин отрезков</w:t>
      </w:r>
      <w:r>
        <w:rPr>
          <w:sz w:val="24"/>
          <w:szCs w:val="24"/>
        </w:rPr>
        <w:t>; п</w:t>
      </w:r>
      <w:r w:rsidRPr="00FB38F1">
        <w:rPr>
          <w:sz w:val="24"/>
          <w:szCs w:val="24"/>
        </w:rPr>
        <w:t>рименять свойства чисел, делимость нацело</w:t>
      </w:r>
      <w:r>
        <w:rPr>
          <w:sz w:val="24"/>
          <w:szCs w:val="24"/>
        </w:rPr>
        <w:t>.</w:t>
      </w:r>
    </w:p>
    <w:p w:rsidR="00680FC3" w:rsidRPr="008904AA" w:rsidRDefault="00680FC3" w:rsidP="00680FC3">
      <w:pPr>
        <w:pStyle w:val="1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 целью устранения выявленных дефицитов необходимо на уроках математики</w:t>
      </w:r>
      <w:r w:rsidRPr="008904AA">
        <w:rPr>
          <w:rFonts w:ascii="Times New Roman" w:hAnsi="Times New Roman"/>
          <w:sz w:val="24"/>
          <w:szCs w:val="24"/>
        </w:rPr>
        <w:t xml:space="preserve"> больше давать заданий, направленных</w:t>
      </w:r>
      <w:r>
        <w:rPr>
          <w:rFonts w:ascii="Times New Roman" w:hAnsi="Times New Roman"/>
          <w:sz w:val="24"/>
          <w:szCs w:val="24"/>
        </w:rPr>
        <w:t xml:space="preserve"> на развитие математической грамотности. </w:t>
      </w:r>
    </w:p>
    <w:p w:rsidR="00243D57" w:rsidRPr="00AF69FA" w:rsidRDefault="005923D6" w:rsidP="00AF69FA">
      <w:pPr>
        <w:pStyle w:val="a8"/>
        <w:jc w:val="center"/>
        <w:rPr>
          <w:b/>
          <w:sz w:val="24"/>
          <w:szCs w:val="24"/>
        </w:rPr>
      </w:pPr>
      <w:r w:rsidRPr="00AF69FA">
        <w:rPr>
          <w:b/>
          <w:sz w:val="24"/>
          <w:szCs w:val="24"/>
        </w:rPr>
        <w:t>Естественно</w:t>
      </w:r>
      <w:r w:rsidR="000D63DC">
        <w:rPr>
          <w:b/>
          <w:sz w:val="24"/>
          <w:szCs w:val="24"/>
        </w:rPr>
        <w:t>-</w:t>
      </w:r>
      <w:r w:rsidRPr="00AF69FA">
        <w:rPr>
          <w:b/>
          <w:sz w:val="24"/>
          <w:szCs w:val="24"/>
        </w:rPr>
        <w:t>научн</w:t>
      </w:r>
      <w:r w:rsidR="000D63DC">
        <w:rPr>
          <w:b/>
          <w:sz w:val="24"/>
          <w:szCs w:val="24"/>
        </w:rPr>
        <w:t>ая грамотность</w:t>
      </w:r>
    </w:p>
    <w:p w:rsidR="0076093F" w:rsidRPr="0076093F" w:rsidRDefault="0076093F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Естественно-научная грамотность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Естественно-научно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компетенций: научно объяснять явления, оценивать и планировать научные исследования, научно интерпретировать данные и доказательства.</w:t>
      </w:r>
    </w:p>
    <w:p w:rsidR="00243D57" w:rsidRPr="0076093F" w:rsidRDefault="00243D57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Каждая</w:t>
      </w:r>
      <w:r w:rsidRPr="0076093F">
        <w:rPr>
          <w:spacing w:val="-3"/>
          <w:sz w:val="24"/>
          <w:szCs w:val="24"/>
        </w:rPr>
        <w:t xml:space="preserve"> </w:t>
      </w:r>
      <w:proofErr w:type="spellStart"/>
      <w:r w:rsidRPr="0076093F">
        <w:rPr>
          <w:sz w:val="24"/>
          <w:szCs w:val="24"/>
        </w:rPr>
        <w:t>компетентностная</w:t>
      </w:r>
      <w:proofErr w:type="spellEnd"/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область</w:t>
      </w:r>
      <w:r w:rsidRPr="0076093F">
        <w:rPr>
          <w:spacing w:val="-1"/>
          <w:sz w:val="24"/>
          <w:szCs w:val="24"/>
        </w:rPr>
        <w:t xml:space="preserve"> </w:t>
      </w:r>
      <w:r w:rsidR="002B07BD" w:rsidRPr="0076093F">
        <w:rPr>
          <w:sz w:val="24"/>
          <w:szCs w:val="24"/>
        </w:rPr>
        <w:t>ЕГ</w:t>
      </w:r>
      <w:r w:rsidRPr="0076093F">
        <w:rPr>
          <w:spacing w:val="-5"/>
          <w:sz w:val="24"/>
          <w:szCs w:val="24"/>
        </w:rPr>
        <w:t xml:space="preserve"> </w:t>
      </w:r>
      <w:r w:rsidRPr="0076093F">
        <w:rPr>
          <w:sz w:val="24"/>
          <w:szCs w:val="24"/>
        </w:rPr>
        <w:t>характеризуется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группой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умений:</w:t>
      </w:r>
    </w:p>
    <w:p w:rsidR="005531AD" w:rsidRDefault="002B07BD" w:rsidP="005531AD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76093F">
        <w:rPr>
          <w:b/>
          <w:color w:val="000000"/>
          <w:sz w:val="24"/>
          <w:szCs w:val="24"/>
          <w:lang w:eastAsia="ru-RU"/>
        </w:rPr>
        <w:t>Распознавать, использовать и создавать</w:t>
      </w:r>
      <w:r w:rsidR="00243D57" w:rsidRPr="0076093F">
        <w:rPr>
          <w:b/>
          <w:sz w:val="24"/>
          <w:szCs w:val="24"/>
        </w:rPr>
        <w:t>:</w:t>
      </w:r>
      <w:r w:rsidR="005923D6" w:rsidRPr="0076093F">
        <w:rPr>
          <w:color w:val="000000"/>
          <w:sz w:val="24"/>
          <w:szCs w:val="24"/>
          <w:lang w:eastAsia="ru-RU"/>
        </w:rPr>
        <w:t xml:space="preserve"> объяснительные модели и представления</w:t>
      </w:r>
      <w:r w:rsidR="00243D57" w:rsidRPr="0076093F">
        <w:rPr>
          <w:b/>
          <w:sz w:val="24"/>
          <w:szCs w:val="24"/>
        </w:rPr>
        <w:tab/>
      </w:r>
    </w:p>
    <w:p w:rsidR="00243D57" w:rsidRPr="0076093F" w:rsidRDefault="002B07BD" w:rsidP="005531AD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76093F">
        <w:rPr>
          <w:b/>
          <w:color w:val="000000"/>
          <w:sz w:val="24"/>
          <w:szCs w:val="24"/>
          <w:lang w:eastAsia="ru-RU"/>
        </w:rPr>
        <w:t>Делать и научно обосновывать прогнозы</w:t>
      </w:r>
      <w:r w:rsidR="00243D57" w:rsidRPr="0076093F">
        <w:rPr>
          <w:b/>
          <w:sz w:val="24"/>
          <w:szCs w:val="24"/>
        </w:rPr>
        <w:t>:</w:t>
      </w:r>
      <w:r w:rsidR="005923D6" w:rsidRPr="0076093F">
        <w:rPr>
          <w:color w:val="000000"/>
          <w:sz w:val="24"/>
          <w:szCs w:val="24"/>
          <w:lang w:eastAsia="ru-RU"/>
        </w:rPr>
        <w:t xml:space="preserve"> о протекании процесса или явления</w:t>
      </w:r>
      <w:r w:rsidR="00243D57" w:rsidRPr="0076093F">
        <w:rPr>
          <w:b/>
          <w:sz w:val="24"/>
          <w:szCs w:val="24"/>
        </w:rPr>
        <w:tab/>
      </w:r>
      <w:r w:rsidR="00243D57" w:rsidRPr="0076093F">
        <w:rPr>
          <w:sz w:val="24"/>
          <w:szCs w:val="24"/>
        </w:rPr>
        <w:tab/>
      </w:r>
      <w:r w:rsidR="00243D57" w:rsidRPr="0076093F">
        <w:rPr>
          <w:spacing w:val="-57"/>
          <w:sz w:val="24"/>
          <w:szCs w:val="24"/>
        </w:rPr>
        <w:t xml:space="preserve"> </w:t>
      </w:r>
    </w:p>
    <w:p w:rsidR="005923D6" w:rsidRPr="0076093F" w:rsidRDefault="002B07BD" w:rsidP="005531AD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76093F">
        <w:rPr>
          <w:b/>
          <w:color w:val="000000"/>
          <w:sz w:val="24"/>
          <w:szCs w:val="24"/>
          <w:lang w:eastAsia="ru-RU"/>
        </w:rPr>
        <w:t>Анализировать, интерпретировать</w:t>
      </w:r>
      <w:r w:rsidR="00243D57" w:rsidRPr="0076093F">
        <w:rPr>
          <w:b/>
          <w:sz w:val="24"/>
          <w:szCs w:val="24"/>
        </w:rPr>
        <w:t>:</w:t>
      </w:r>
      <w:r w:rsidR="00243D57" w:rsidRPr="0076093F">
        <w:rPr>
          <w:b/>
          <w:spacing w:val="-14"/>
          <w:sz w:val="24"/>
          <w:szCs w:val="24"/>
        </w:rPr>
        <w:t xml:space="preserve"> </w:t>
      </w:r>
      <w:r w:rsidR="005923D6" w:rsidRPr="0076093F">
        <w:rPr>
          <w:color w:val="000000"/>
          <w:sz w:val="24"/>
          <w:szCs w:val="24"/>
          <w:lang w:eastAsia="ru-RU"/>
        </w:rPr>
        <w:t>данные и делать соответствующие выводы</w:t>
      </w:r>
    </w:p>
    <w:p w:rsidR="005923D6" w:rsidRPr="0076093F" w:rsidRDefault="005923D6" w:rsidP="005531AD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76093F">
        <w:rPr>
          <w:b/>
          <w:color w:val="000000"/>
          <w:sz w:val="24"/>
          <w:szCs w:val="24"/>
          <w:lang w:eastAsia="ru-RU"/>
        </w:rPr>
        <w:t>Предлагать или оценивать</w:t>
      </w:r>
      <w:r w:rsidRPr="0076093F">
        <w:rPr>
          <w:color w:val="000000"/>
          <w:sz w:val="24"/>
          <w:szCs w:val="24"/>
          <w:lang w:eastAsia="ru-RU"/>
        </w:rPr>
        <w:t xml:space="preserve"> способ научного исследования данного вопроса</w:t>
      </w:r>
      <w:r w:rsidRPr="0076093F">
        <w:rPr>
          <w:sz w:val="24"/>
          <w:szCs w:val="24"/>
        </w:rPr>
        <w:t xml:space="preserve"> </w:t>
      </w:r>
    </w:p>
    <w:p w:rsidR="005531AD" w:rsidRDefault="005531AD" w:rsidP="005531AD">
      <w:pPr>
        <w:pStyle w:val="a4"/>
        <w:ind w:left="720" w:firstLine="0"/>
        <w:jc w:val="both"/>
        <w:rPr>
          <w:rFonts w:eastAsia="Calibri"/>
          <w:b/>
          <w:i/>
          <w:sz w:val="24"/>
          <w:szCs w:val="24"/>
        </w:rPr>
      </w:pPr>
    </w:p>
    <w:p w:rsidR="000D0692" w:rsidRDefault="000D0692" w:rsidP="000D0692">
      <w:pPr>
        <w:rPr>
          <w:b/>
          <w:sz w:val="24"/>
          <w:szCs w:val="24"/>
          <w:u w:val="single"/>
        </w:rPr>
      </w:pPr>
    </w:p>
    <w:p w:rsidR="000D0692" w:rsidRDefault="000D0692" w:rsidP="000D069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Выводы:</w:t>
      </w:r>
    </w:p>
    <w:p w:rsidR="000D0692" w:rsidRDefault="000D0692" w:rsidP="000D0692">
      <w:pPr>
        <w:rPr>
          <w:sz w:val="24"/>
          <w:szCs w:val="24"/>
        </w:rPr>
      </w:pPr>
      <w:r w:rsidRPr="00A2149A">
        <w:rPr>
          <w:sz w:val="24"/>
          <w:szCs w:val="24"/>
        </w:rPr>
        <w:t>В результате анализа проведенной диагностической работы, вы</w:t>
      </w:r>
      <w:r>
        <w:rPr>
          <w:sz w:val="24"/>
          <w:szCs w:val="24"/>
        </w:rPr>
        <w:t>я</w:t>
      </w:r>
      <w:r w:rsidRPr="00A2149A">
        <w:rPr>
          <w:sz w:val="24"/>
          <w:szCs w:val="24"/>
        </w:rPr>
        <w:t>влены следующие дефициты</w:t>
      </w:r>
      <w:r>
        <w:rPr>
          <w:sz w:val="24"/>
          <w:szCs w:val="24"/>
        </w:rPr>
        <w:t>, обучающиеся затрудняются</w:t>
      </w:r>
      <w:r w:rsidRPr="00A2149A">
        <w:rPr>
          <w:sz w:val="24"/>
          <w:szCs w:val="24"/>
        </w:rPr>
        <w:t>:</w:t>
      </w:r>
    </w:p>
    <w:p w:rsidR="000D0692" w:rsidRDefault="000D0692" w:rsidP="000D0692">
      <w:pPr>
        <w:rPr>
          <w:sz w:val="24"/>
          <w:szCs w:val="24"/>
        </w:rPr>
      </w:pPr>
      <w:r>
        <w:rPr>
          <w:sz w:val="24"/>
          <w:szCs w:val="24"/>
        </w:rPr>
        <w:t>- Анализировать, интерпретировать данные и делать соответствующие выводы</w:t>
      </w:r>
    </w:p>
    <w:p w:rsidR="000D0692" w:rsidRDefault="000D0692" w:rsidP="000D0692">
      <w:pPr>
        <w:rPr>
          <w:sz w:val="24"/>
          <w:szCs w:val="24"/>
        </w:rPr>
      </w:pPr>
      <w:r>
        <w:rPr>
          <w:sz w:val="24"/>
          <w:szCs w:val="24"/>
        </w:rPr>
        <w:t>- Преобразовывать одну форму представления данных в другую</w:t>
      </w:r>
    </w:p>
    <w:p w:rsidR="000D0692" w:rsidRDefault="000D0692" w:rsidP="000D0692">
      <w:pPr>
        <w:rPr>
          <w:sz w:val="24"/>
          <w:szCs w:val="24"/>
        </w:rPr>
      </w:pPr>
      <w:r>
        <w:rPr>
          <w:sz w:val="24"/>
          <w:szCs w:val="24"/>
        </w:rPr>
        <w:t>- Анализировать, интерпретировать данные и делать соответствующие выводы</w:t>
      </w:r>
    </w:p>
    <w:p w:rsidR="000D0692" w:rsidRDefault="000D0692" w:rsidP="000D0692">
      <w:pPr>
        <w:rPr>
          <w:sz w:val="24"/>
          <w:szCs w:val="24"/>
        </w:rPr>
      </w:pPr>
      <w:r>
        <w:rPr>
          <w:sz w:val="24"/>
          <w:szCs w:val="24"/>
        </w:rPr>
        <w:t>- Предлагать или оценивать способ научного исследования данного вопроса</w:t>
      </w:r>
    </w:p>
    <w:p w:rsidR="000D0692" w:rsidRDefault="000D0692" w:rsidP="000D0692">
      <w:pPr>
        <w:rPr>
          <w:sz w:val="24"/>
          <w:szCs w:val="24"/>
        </w:rPr>
      </w:pPr>
      <w:r>
        <w:rPr>
          <w:sz w:val="24"/>
          <w:szCs w:val="24"/>
        </w:rPr>
        <w:t>- Делать и научно обосновывать прогнозы о протекании процесса или явления</w:t>
      </w:r>
    </w:p>
    <w:p w:rsidR="000D0692" w:rsidRPr="0076093F" w:rsidRDefault="000D0692" w:rsidP="000D0692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Обучающиеся,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показавшие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низкий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недостаточный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уровни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сформированности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естественнонаучного мышления, как правило, имеют ограниченные знания, которые они могут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применять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только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знакомых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ситуациях.</w:t>
      </w:r>
      <w:r w:rsidRPr="0076093F">
        <w:rPr>
          <w:spacing w:val="1"/>
          <w:sz w:val="24"/>
          <w:szCs w:val="24"/>
        </w:rPr>
        <w:t xml:space="preserve"> </w:t>
      </w:r>
    </w:p>
    <w:p w:rsidR="000D0692" w:rsidRPr="0076093F" w:rsidRDefault="000D0692" w:rsidP="000D0692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Таким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образом,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необходимо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включить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применению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естественнонаучных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практике,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которые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вызвали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наибольшую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трудность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учащихся.</w:t>
      </w:r>
    </w:p>
    <w:p w:rsidR="00AB4639" w:rsidRDefault="00AB4639" w:rsidP="00AB463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Выводы:</w:t>
      </w:r>
    </w:p>
    <w:p w:rsidR="00AB4639" w:rsidRDefault="00AB4639" w:rsidP="00AB4639">
      <w:pPr>
        <w:rPr>
          <w:sz w:val="24"/>
          <w:szCs w:val="24"/>
        </w:rPr>
      </w:pPr>
      <w:r w:rsidRPr="00A2149A">
        <w:rPr>
          <w:sz w:val="24"/>
          <w:szCs w:val="24"/>
        </w:rPr>
        <w:t>В результате анализа проведенной диагностической работы, вы</w:t>
      </w:r>
      <w:r>
        <w:rPr>
          <w:sz w:val="24"/>
          <w:szCs w:val="24"/>
        </w:rPr>
        <w:t>я</w:t>
      </w:r>
      <w:r w:rsidRPr="00A2149A">
        <w:rPr>
          <w:sz w:val="24"/>
          <w:szCs w:val="24"/>
        </w:rPr>
        <w:t>влены следующие дефициты</w:t>
      </w:r>
      <w:r>
        <w:rPr>
          <w:sz w:val="24"/>
          <w:szCs w:val="24"/>
        </w:rPr>
        <w:t>, обучающиеся затрудняются</w:t>
      </w:r>
      <w:r w:rsidRPr="00A2149A">
        <w:rPr>
          <w:sz w:val="24"/>
          <w:szCs w:val="24"/>
        </w:rPr>
        <w:t>:</w:t>
      </w:r>
    </w:p>
    <w:p w:rsidR="00AB4639" w:rsidRDefault="00AB4639" w:rsidP="00AB4639">
      <w:pPr>
        <w:rPr>
          <w:sz w:val="24"/>
          <w:szCs w:val="24"/>
        </w:rPr>
      </w:pPr>
      <w:r>
        <w:rPr>
          <w:sz w:val="24"/>
          <w:szCs w:val="24"/>
        </w:rPr>
        <w:t>- Делать и научно обосновывать прогнозы о протекании процесса или явления;</w:t>
      </w:r>
    </w:p>
    <w:p w:rsidR="00AB4639" w:rsidRDefault="00AB4639" w:rsidP="00AB4639">
      <w:pPr>
        <w:rPr>
          <w:sz w:val="24"/>
          <w:szCs w:val="24"/>
        </w:rPr>
      </w:pPr>
      <w:r>
        <w:rPr>
          <w:sz w:val="24"/>
          <w:szCs w:val="24"/>
        </w:rPr>
        <w:t>- Предлагать или оценивать способ научного исследования данного вопроса;</w:t>
      </w:r>
    </w:p>
    <w:p w:rsidR="00AB4639" w:rsidRDefault="00AB4639" w:rsidP="00AB4639">
      <w:pPr>
        <w:rPr>
          <w:sz w:val="24"/>
          <w:szCs w:val="24"/>
        </w:rPr>
      </w:pPr>
      <w:r>
        <w:rPr>
          <w:sz w:val="24"/>
          <w:szCs w:val="24"/>
        </w:rPr>
        <w:t>- Применять соответствующие естественно-научные знания для объяснения явления;</w:t>
      </w:r>
    </w:p>
    <w:p w:rsidR="00AB4639" w:rsidRDefault="00AB4639" w:rsidP="00AB4639">
      <w:pPr>
        <w:rPr>
          <w:sz w:val="24"/>
          <w:szCs w:val="24"/>
        </w:rPr>
      </w:pPr>
      <w:r>
        <w:rPr>
          <w:sz w:val="24"/>
          <w:szCs w:val="24"/>
        </w:rPr>
        <w:t>- Распознавать и формулировать цель данного исследования;</w:t>
      </w:r>
    </w:p>
    <w:p w:rsidR="00AB4639" w:rsidRDefault="00AB4639" w:rsidP="00AB4639">
      <w:pPr>
        <w:rPr>
          <w:sz w:val="24"/>
          <w:szCs w:val="24"/>
        </w:rPr>
      </w:pPr>
      <w:r>
        <w:rPr>
          <w:sz w:val="24"/>
          <w:szCs w:val="24"/>
        </w:rPr>
        <w:t>- Распознавать, использовать и создавать объяснительные модели и представления.</w:t>
      </w:r>
    </w:p>
    <w:p w:rsidR="000D0692" w:rsidRPr="0076093F" w:rsidRDefault="000D0692" w:rsidP="000D0692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Таким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образом,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необходимо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включить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применению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естественнонаучных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практике,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которые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вызвали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наибольшую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трудность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учащихся.</w:t>
      </w:r>
    </w:p>
    <w:p w:rsidR="00AB4639" w:rsidRDefault="00AB4639" w:rsidP="0076093F">
      <w:pPr>
        <w:pStyle w:val="a8"/>
        <w:jc w:val="both"/>
        <w:rPr>
          <w:b/>
          <w:i/>
          <w:sz w:val="24"/>
          <w:szCs w:val="24"/>
        </w:rPr>
      </w:pPr>
    </w:p>
    <w:p w:rsidR="007111F7" w:rsidRPr="00AF69FA" w:rsidRDefault="007111F7" w:rsidP="0076093F">
      <w:pPr>
        <w:pStyle w:val="a8"/>
        <w:jc w:val="both"/>
        <w:rPr>
          <w:b/>
          <w:i/>
          <w:sz w:val="24"/>
          <w:szCs w:val="24"/>
        </w:rPr>
      </w:pPr>
      <w:r w:rsidRPr="00AF69FA">
        <w:rPr>
          <w:b/>
          <w:i/>
          <w:sz w:val="24"/>
          <w:szCs w:val="24"/>
        </w:rPr>
        <w:t>Выводы и</w:t>
      </w:r>
      <w:r w:rsidRPr="00AF69FA">
        <w:rPr>
          <w:b/>
          <w:i/>
          <w:spacing w:val="-3"/>
          <w:sz w:val="24"/>
          <w:szCs w:val="24"/>
        </w:rPr>
        <w:t xml:space="preserve"> </w:t>
      </w:r>
      <w:r w:rsidRPr="00AF69FA">
        <w:rPr>
          <w:b/>
          <w:i/>
          <w:sz w:val="24"/>
          <w:szCs w:val="24"/>
        </w:rPr>
        <w:t>рекомендации</w:t>
      </w:r>
    </w:p>
    <w:p w:rsidR="00243D57" w:rsidRPr="0076093F" w:rsidRDefault="00243D57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Учитывая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результаты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выполнения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учащимися</w:t>
      </w:r>
      <w:r w:rsidRPr="0076093F">
        <w:rPr>
          <w:spacing w:val="1"/>
          <w:sz w:val="24"/>
          <w:szCs w:val="24"/>
        </w:rPr>
        <w:t xml:space="preserve"> </w:t>
      </w:r>
      <w:r w:rsidR="000D63DC">
        <w:rPr>
          <w:spacing w:val="1"/>
          <w:sz w:val="24"/>
          <w:szCs w:val="24"/>
        </w:rPr>
        <w:t xml:space="preserve">6, </w:t>
      </w:r>
      <w:r w:rsidRPr="0076093F">
        <w:rPr>
          <w:sz w:val="24"/>
          <w:szCs w:val="24"/>
        </w:rPr>
        <w:t>8-9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классов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</w:t>
      </w:r>
      <w:r w:rsidRPr="0076093F">
        <w:rPr>
          <w:spacing w:val="1"/>
          <w:sz w:val="24"/>
          <w:szCs w:val="24"/>
        </w:rPr>
        <w:t xml:space="preserve"> </w:t>
      </w:r>
      <w:proofErr w:type="gramStart"/>
      <w:r w:rsidRPr="0076093F">
        <w:rPr>
          <w:sz w:val="24"/>
          <w:szCs w:val="24"/>
        </w:rPr>
        <w:t>по</w:t>
      </w:r>
      <w:r w:rsidR="007111F7" w:rsidRPr="0076093F">
        <w:rPr>
          <w:sz w:val="24"/>
          <w:szCs w:val="24"/>
        </w:rPr>
        <w:t xml:space="preserve"> 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proofErr w:type="gramEnd"/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предлагается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включить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работу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формирование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по всем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видам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грамотности:</w:t>
      </w:r>
    </w:p>
    <w:p w:rsidR="00243D57" w:rsidRPr="0076093F" w:rsidRDefault="00243D57" w:rsidP="0076093F">
      <w:pPr>
        <w:pStyle w:val="a8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-</w:t>
      </w:r>
      <w:r w:rsidR="007111F7" w:rsidRPr="0076093F">
        <w:rPr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репродуктивного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характера,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которых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предлагаются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</w:t>
      </w:r>
      <w:r w:rsidR="007111F7" w:rsidRPr="0076093F">
        <w:rPr>
          <w:sz w:val="24"/>
          <w:szCs w:val="24"/>
        </w:rPr>
        <w:t xml:space="preserve"> </w:t>
      </w:r>
      <w:r w:rsidRPr="0076093F">
        <w:rPr>
          <w:sz w:val="24"/>
          <w:szCs w:val="24"/>
        </w:rPr>
        <w:t>сплошные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именно: найти информацию, данную в явном виде, соотнести информацию из различных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источников и объединить её, а также задания, в которых надо высказать собственное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мнение,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основываясь на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прочитанном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тексте,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-1"/>
          <w:sz w:val="24"/>
          <w:szCs w:val="24"/>
        </w:rPr>
        <w:t xml:space="preserve"> </w:t>
      </w:r>
      <w:proofErr w:type="gramStart"/>
      <w:r w:rsidRPr="0076093F">
        <w:rPr>
          <w:sz w:val="24"/>
          <w:szCs w:val="24"/>
        </w:rPr>
        <w:t>вне</w:t>
      </w:r>
      <w:r w:rsidR="007111F7" w:rsidRPr="0076093F">
        <w:rPr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текстовых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знаниях</w:t>
      </w:r>
      <w:proofErr w:type="gramEnd"/>
      <w:r w:rsidRPr="0076093F">
        <w:rPr>
          <w:sz w:val="24"/>
          <w:szCs w:val="24"/>
        </w:rPr>
        <w:t>;</w:t>
      </w:r>
    </w:p>
    <w:p w:rsidR="00243D57" w:rsidRDefault="00243D57" w:rsidP="000D0692">
      <w:pPr>
        <w:pStyle w:val="a8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−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формат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практико-ориентированного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содержания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креативного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математического образования, в которых предлагается решить социальные, научные 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личные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задачи.</w:t>
      </w:r>
    </w:p>
    <w:p w:rsidR="000D0692" w:rsidRPr="00410B4C" w:rsidRDefault="000D0692" w:rsidP="000D0692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 о</w:t>
      </w:r>
      <w:r w:rsidRPr="00410B4C">
        <w:rPr>
          <w:color w:val="000000"/>
          <w:sz w:val="24"/>
          <w:szCs w:val="24"/>
        </w:rPr>
        <w:t>сновная проблема, выявленная по результатам диагностики – формальные знания: обучающиеся не могут грамотно пользоваться имеющимися у них знаниями.</w:t>
      </w:r>
    </w:p>
    <w:p w:rsidR="000D0692" w:rsidRPr="00A06CFA" w:rsidRDefault="000D0692" w:rsidP="000D0692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</w:t>
      </w:r>
      <w:r w:rsidRPr="00A06CFA">
        <w:rPr>
          <w:color w:val="000000"/>
          <w:sz w:val="24"/>
          <w:szCs w:val="24"/>
        </w:rPr>
        <w:t xml:space="preserve">ыявлена </w:t>
      </w:r>
      <w:proofErr w:type="spellStart"/>
      <w:r w:rsidRPr="00A06CFA">
        <w:rPr>
          <w:color w:val="000000"/>
          <w:sz w:val="24"/>
          <w:szCs w:val="24"/>
        </w:rPr>
        <w:t>несформированность</w:t>
      </w:r>
      <w:proofErr w:type="spellEnd"/>
      <w:r w:rsidRPr="00A06CFA">
        <w:rPr>
          <w:color w:val="000000"/>
          <w:sz w:val="24"/>
          <w:szCs w:val="24"/>
        </w:rPr>
        <w:t xml:space="preserve"> умения читать и интерпретировать тексты. Ошибки учеников при выполнении заданий, в которых требовалось найти информацию в явном виде, связаны в первую очередь с неумением вдумчиво читать текст. Это вынуждало их постоянно обращаться к тексту в поисках ответа на заданный вопрос.</w:t>
      </w:r>
    </w:p>
    <w:p w:rsidR="000D0692" w:rsidRDefault="000D0692" w:rsidP="000D0692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</w:t>
      </w:r>
      <w:r w:rsidRPr="00410B4C">
        <w:rPr>
          <w:color w:val="000000"/>
          <w:sz w:val="24"/>
          <w:szCs w:val="24"/>
        </w:rPr>
        <w:t>бучающиеся показали низкую долю выполнения заданий, связанных с практическим применением информации из текста. Это показывает, что школьники не обладают умением выделить существенное.</w:t>
      </w:r>
    </w:p>
    <w:p w:rsidR="000D0692" w:rsidRPr="00AE1A2F" w:rsidRDefault="000D0692" w:rsidP="000D0692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п</w:t>
      </w:r>
      <w:r w:rsidRPr="00AE1A2F">
        <w:rPr>
          <w:color w:val="000000"/>
          <w:sz w:val="24"/>
          <w:szCs w:val="24"/>
        </w:rPr>
        <w:t>ричины не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очень высоких результатов по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направлениям функциональной грамотности у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большинства обучающихся классов, могут быть связаны с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тем, что в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процессе обучения школьники практически не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имеют опыта выполнения заданий междисциплинарного характера, а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 xml:space="preserve">развитие </w:t>
      </w:r>
      <w:proofErr w:type="spellStart"/>
      <w:r w:rsidRPr="00AE1A2F">
        <w:rPr>
          <w:color w:val="000000"/>
          <w:sz w:val="24"/>
          <w:szCs w:val="24"/>
        </w:rPr>
        <w:t>общеучебных</w:t>
      </w:r>
      <w:proofErr w:type="spellEnd"/>
      <w:r w:rsidRPr="00AE1A2F">
        <w:rPr>
          <w:color w:val="000000"/>
          <w:sz w:val="24"/>
          <w:szCs w:val="24"/>
        </w:rPr>
        <w:t xml:space="preserve"> умений осуществляется преимущественно в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границах учебных предметов; обучающиеся редко оказываются в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жизненных ситуациях (в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том числе моделируемых в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процессе обучения), в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которых им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необходимо решать социальные, научные и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личные задачи.</w:t>
      </w:r>
    </w:p>
    <w:p w:rsidR="000D0692" w:rsidRPr="0076093F" w:rsidRDefault="000D0692" w:rsidP="0076093F">
      <w:pPr>
        <w:pStyle w:val="a8"/>
        <w:jc w:val="both"/>
        <w:rPr>
          <w:sz w:val="24"/>
          <w:szCs w:val="24"/>
        </w:rPr>
      </w:pPr>
    </w:p>
    <w:p w:rsidR="00243D57" w:rsidRPr="0076093F" w:rsidRDefault="00243D57" w:rsidP="0076093F">
      <w:pPr>
        <w:pStyle w:val="a8"/>
        <w:jc w:val="both"/>
        <w:rPr>
          <w:sz w:val="24"/>
          <w:szCs w:val="24"/>
        </w:rPr>
      </w:pPr>
    </w:p>
    <w:p w:rsidR="00243D57" w:rsidRPr="00AC3327" w:rsidRDefault="00243D57" w:rsidP="00AC3327">
      <w:pPr>
        <w:pStyle w:val="a8"/>
        <w:ind w:firstLine="720"/>
        <w:jc w:val="both"/>
        <w:rPr>
          <w:b/>
          <w:i/>
          <w:sz w:val="24"/>
          <w:szCs w:val="24"/>
        </w:rPr>
      </w:pPr>
      <w:r w:rsidRPr="00AC3327">
        <w:rPr>
          <w:b/>
          <w:i/>
          <w:sz w:val="24"/>
          <w:szCs w:val="24"/>
        </w:rPr>
        <w:t>Руководителям</w:t>
      </w:r>
      <w:r w:rsidRPr="00AC3327">
        <w:rPr>
          <w:b/>
          <w:i/>
          <w:spacing w:val="-3"/>
          <w:sz w:val="24"/>
          <w:szCs w:val="24"/>
        </w:rPr>
        <w:t xml:space="preserve"> </w:t>
      </w:r>
      <w:r w:rsidRPr="00AC3327">
        <w:rPr>
          <w:b/>
          <w:i/>
          <w:sz w:val="24"/>
          <w:szCs w:val="24"/>
        </w:rPr>
        <w:t>ШМО:</w:t>
      </w:r>
    </w:p>
    <w:p w:rsidR="00243D57" w:rsidRPr="0076093F" w:rsidRDefault="009F18C2" w:rsidP="00AC3327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43D57" w:rsidRPr="0076093F">
        <w:rPr>
          <w:sz w:val="24"/>
          <w:szCs w:val="24"/>
        </w:rPr>
        <w:t>роанализировать</w:t>
      </w:r>
      <w:r w:rsidR="00243D57" w:rsidRPr="0076093F">
        <w:rPr>
          <w:spacing w:val="10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результаты</w:t>
      </w:r>
      <w:r w:rsidR="00243D57" w:rsidRPr="0076093F">
        <w:rPr>
          <w:spacing w:val="9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проведения</w:t>
      </w:r>
      <w:r w:rsidR="00243D57" w:rsidRPr="0076093F">
        <w:rPr>
          <w:spacing w:val="9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работ</w:t>
      </w:r>
      <w:r w:rsidR="00243D57" w:rsidRPr="0076093F">
        <w:rPr>
          <w:spacing w:val="9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по</w:t>
      </w:r>
      <w:r w:rsidR="00243D57" w:rsidRPr="0076093F">
        <w:rPr>
          <w:spacing w:val="6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функциональной</w:t>
      </w:r>
      <w:r w:rsidR="00243D57" w:rsidRPr="0076093F">
        <w:rPr>
          <w:spacing w:val="10"/>
          <w:sz w:val="24"/>
          <w:szCs w:val="24"/>
        </w:rPr>
        <w:t xml:space="preserve"> </w:t>
      </w:r>
      <w:r w:rsidR="000D63DC" w:rsidRPr="0076093F">
        <w:rPr>
          <w:sz w:val="24"/>
          <w:szCs w:val="24"/>
        </w:rPr>
        <w:t xml:space="preserve">грамотности </w:t>
      </w:r>
      <w:r w:rsidR="000D63DC" w:rsidRPr="0076093F">
        <w:rPr>
          <w:spacing w:val="-57"/>
          <w:sz w:val="24"/>
          <w:szCs w:val="24"/>
        </w:rPr>
        <w:t>до</w:t>
      </w:r>
      <w:r w:rsidR="00243D57" w:rsidRPr="0076093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243D57" w:rsidRPr="0076093F">
        <w:rPr>
          <w:sz w:val="24"/>
          <w:szCs w:val="24"/>
        </w:rPr>
        <w:t xml:space="preserve"> </w:t>
      </w:r>
      <w:r w:rsidR="000D63DC">
        <w:rPr>
          <w:sz w:val="24"/>
          <w:szCs w:val="24"/>
        </w:rPr>
        <w:t>декабря</w:t>
      </w:r>
      <w:r w:rsidR="00243D57" w:rsidRPr="0076093F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243D57" w:rsidRPr="0076093F">
        <w:rPr>
          <w:sz w:val="24"/>
          <w:szCs w:val="24"/>
        </w:rPr>
        <w:t xml:space="preserve"> года.</w:t>
      </w:r>
    </w:p>
    <w:p w:rsidR="00243D57" w:rsidRPr="0076093F" w:rsidRDefault="009F18C2" w:rsidP="00AC3327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243D57" w:rsidRPr="0076093F">
        <w:rPr>
          <w:sz w:val="24"/>
          <w:szCs w:val="24"/>
        </w:rPr>
        <w:t xml:space="preserve">апланировать  </w:t>
      </w:r>
      <w:r w:rsidR="00243D57" w:rsidRPr="0076093F">
        <w:rPr>
          <w:spacing w:val="5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 xml:space="preserve">систематическую  </w:t>
      </w:r>
      <w:r w:rsidR="00243D57" w:rsidRPr="0076093F">
        <w:rPr>
          <w:spacing w:val="5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 xml:space="preserve">работу  </w:t>
      </w:r>
      <w:r w:rsidR="00243D57" w:rsidRPr="0076093F">
        <w:rPr>
          <w:spacing w:val="1"/>
          <w:sz w:val="24"/>
          <w:szCs w:val="24"/>
        </w:rPr>
        <w:t xml:space="preserve"> </w:t>
      </w:r>
      <w:r w:rsidR="007111F7" w:rsidRPr="0076093F">
        <w:rPr>
          <w:sz w:val="24"/>
          <w:szCs w:val="24"/>
        </w:rPr>
        <w:t xml:space="preserve">с </w:t>
      </w:r>
      <w:r w:rsidR="00243D57" w:rsidRPr="0076093F">
        <w:rPr>
          <w:sz w:val="24"/>
          <w:szCs w:val="24"/>
        </w:rPr>
        <w:t>банком</w:t>
      </w:r>
      <w:r w:rsidR="00243D57" w:rsidRPr="0076093F">
        <w:rPr>
          <w:spacing w:val="6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заданий</w:t>
      </w:r>
      <w:r w:rsidR="00243D57" w:rsidRPr="0076093F">
        <w:rPr>
          <w:spacing w:val="6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по</w:t>
      </w:r>
      <w:r w:rsidR="00243D57" w:rsidRPr="0076093F">
        <w:rPr>
          <w:spacing w:val="5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развитию</w:t>
      </w:r>
      <w:r w:rsidR="00243D57" w:rsidRPr="0076093F">
        <w:rPr>
          <w:spacing w:val="-57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функциональной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грамотности</w:t>
      </w:r>
      <w:r w:rsidR="00243D57" w:rsidRPr="0076093F">
        <w:rPr>
          <w:spacing w:val="-2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на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платформах</w:t>
      </w:r>
      <w:r w:rsidR="00243D57" w:rsidRPr="0076093F">
        <w:rPr>
          <w:spacing w:val="-2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РЭШ,</w:t>
      </w:r>
      <w:r w:rsidR="00243D57" w:rsidRPr="0076093F">
        <w:rPr>
          <w:spacing w:val="-1"/>
          <w:sz w:val="24"/>
          <w:szCs w:val="24"/>
        </w:rPr>
        <w:t xml:space="preserve"> </w:t>
      </w:r>
      <w:proofErr w:type="spellStart"/>
      <w:r w:rsidR="00243D57" w:rsidRPr="0076093F">
        <w:rPr>
          <w:sz w:val="24"/>
          <w:szCs w:val="24"/>
        </w:rPr>
        <w:t>Учи.ру</w:t>
      </w:r>
      <w:proofErr w:type="spellEnd"/>
      <w:r w:rsidR="00243D57" w:rsidRPr="0076093F">
        <w:rPr>
          <w:sz w:val="24"/>
          <w:szCs w:val="24"/>
        </w:rPr>
        <w:t>,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ФИПИ.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Проанализировать причины неуспешного выполнения отдельных групп заданий и организовать коррекционную работу по ликвидации выявленных проблем, а также по их предупреждению.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Использовать полученные данные для организации работы на уроке, во внеурочной деятельности, во время внеклассных мероприятий, классных часов, при распределении обязанностей в классе и т. д.</w:t>
      </w:r>
      <w:bookmarkStart w:id="0" w:name="_GoBack"/>
      <w:bookmarkEnd w:id="0"/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 xml:space="preserve">Использовать потенциал современных образовательных технологий, отдельных методик, приемов и стратегий, формирующих </w:t>
      </w:r>
      <w:proofErr w:type="spellStart"/>
      <w:r w:rsidRPr="009F18C2">
        <w:rPr>
          <w:color w:val="000000"/>
          <w:sz w:val="24"/>
          <w:szCs w:val="24"/>
        </w:rPr>
        <w:t>метапредметные</w:t>
      </w:r>
      <w:proofErr w:type="spellEnd"/>
      <w:r w:rsidRPr="009F18C2">
        <w:rPr>
          <w:color w:val="000000"/>
          <w:sz w:val="24"/>
          <w:szCs w:val="24"/>
        </w:rPr>
        <w:t xml:space="preserve"> результаты и способствующих развитию функциональной грамотности.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Обратить внимание на организацию проектной деятельности обучающихся с позиции формирования различных видов функциональной грамотности.</w:t>
      </w:r>
    </w:p>
    <w:p w:rsidR="00243D57" w:rsidRPr="0076093F" w:rsidRDefault="00243D57" w:rsidP="00AC3327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 w:rsidRPr="0076093F">
        <w:rPr>
          <w:sz w:val="24"/>
          <w:szCs w:val="24"/>
        </w:rPr>
        <w:t>Заместителям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директора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учебной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воспитательной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осуществлять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контроль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включением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развитию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ходе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осуществления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контрольно-инспекционной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деятельности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течение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учебного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года.</w:t>
      </w:r>
    </w:p>
    <w:p w:rsidR="009F18C2" w:rsidRDefault="009F18C2" w:rsidP="009F18C2">
      <w:pPr>
        <w:pStyle w:val="a4"/>
        <w:spacing w:line="360" w:lineRule="auto"/>
        <w:ind w:left="720" w:firstLine="0"/>
        <w:rPr>
          <w:b/>
          <w:color w:val="000000"/>
          <w:sz w:val="24"/>
          <w:szCs w:val="24"/>
        </w:rPr>
      </w:pPr>
    </w:p>
    <w:p w:rsidR="009F18C2" w:rsidRPr="009F18C2" w:rsidRDefault="009F18C2" w:rsidP="009F18C2">
      <w:pPr>
        <w:pStyle w:val="a4"/>
        <w:spacing w:line="360" w:lineRule="auto"/>
        <w:ind w:left="720" w:firstLine="0"/>
        <w:rPr>
          <w:b/>
          <w:i/>
          <w:color w:val="000000"/>
          <w:sz w:val="24"/>
          <w:szCs w:val="24"/>
        </w:rPr>
      </w:pPr>
      <w:r w:rsidRPr="009F18C2">
        <w:rPr>
          <w:b/>
          <w:i/>
          <w:color w:val="000000"/>
          <w:sz w:val="24"/>
          <w:szCs w:val="24"/>
        </w:rPr>
        <w:t>Учителям-предметникам: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Проанализировать достижения обучающихся по каждому виду функциональной грамотности (читательской, естественно-научной, математической).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Формировать навыки работы с текстом на уроках любой предметной направленности.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Использовать практики развивающего обучения.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Уделить на уроках внимание разбору и выполнению заданий, которые в процессе исследования были решены на низком уровне.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Выявить проблемные зоны как класса в целом, так и отдельных обучающихся.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Использовать на уроках сертифицированные задания по функциональной грамотности, опубликованные в открытом доступе, в системе на уроках использовать задания РЭШ во время закрепления и систематизации знаний.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 xml:space="preserve"> В рамках текущего контроля и промежуточной аттестации включать задания разных типов, аналогичные заданиям, представленным в диагностиках по функциональной грамотности.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На уроках предусматривать задания, направленные на умение интерпретировать информацию, представленную в различных формах (таблицы, диаграммы, графики реальных зависимостей), задания с использованием статистических показателей для характеристики реальных явлений и процессов.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 xml:space="preserve">Формировать навык установления причинно-следственных связей, умение строить логическое </w:t>
      </w:r>
      <w:r w:rsidRPr="009F18C2">
        <w:rPr>
          <w:color w:val="000000"/>
          <w:sz w:val="24"/>
          <w:szCs w:val="24"/>
        </w:rPr>
        <w:lastRenderedPageBreak/>
        <w:t>рассуждение, умозаключение (индуктивное, дедуктивное и по аналогии) и выводы.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Совершенствовать умение выдвижения гипотезы при решении учебных задач и понимания необходимости их проверки.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Приобрести и развивать навыки формирования функциональной грамотности у учеников.</w:t>
      </w:r>
    </w:p>
    <w:p w:rsidR="009F18C2" w:rsidRPr="009F18C2" w:rsidRDefault="009F18C2" w:rsidP="009F18C2">
      <w:pPr>
        <w:pStyle w:val="a4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9F18C2">
        <w:rPr>
          <w:color w:val="000000"/>
          <w:sz w:val="24"/>
          <w:szCs w:val="24"/>
        </w:rPr>
        <w:t>Овладеть конкретными практическими приемами по составлению заданий, направленных на развитие функциональной грамотности.</w:t>
      </w:r>
    </w:p>
    <w:p w:rsidR="007111F7" w:rsidRPr="0076093F" w:rsidRDefault="007111F7" w:rsidP="0076093F">
      <w:pPr>
        <w:pStyle w:val="a8"/>
        <w:jc w:val="both"/>
        <w:rPr>
          <w:sz w:val="24"/>
          <w:szCs w:val="24"/>
        </w:rPr>
      </w:pPr>
    </w:p>
    <w:p w:rsidR="009F18C2" w:rsidRDefault="009F18C2" w:rsidP="0076093F">
      <w:pPr>
        <w:pStyle w:val="a8"/>
        <w:jc w:val="both"/>
        <w:rPr>
          <w:b/>
          <w:sz w:val="24"/>
          <w:szCs w:val="24"/>
        </w:rPr>
      </w:pPr>
    </w:p>
    <w:p w:rsidR="007111F7" w:rsidRPr="0076093F" w:rsidRDefault="007111F7" w:rsidP="0076093F">
      <w:pPr>
        <w:pStyle w:val="a8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Дата:</w:t>
      </w:r>
      <w:r w:rsidRPr="0076093F">
        <w:rPr>
          <w:b/>
          <w:spacing w:val="4"/>
          <w:sz w:val="24"/>
          <w:szCs w:val="24"/>
        </w:rPr>
        <w:t xml:space="preserve"> </w:t>
      </w:r>
      <w:r w:rsidR="000D63DC">
        <w:rPr>
          <w:sz w:val="24"/>
          <w:szCs w:val="24"/>
        </w:rPr>
        <w:t>09</w:t>
      </w:r>
      <w:r w:rsidRPr="0076093F">
        <w:rPr>
          <w:sz w:val="24"/>
          <w:szCs w:val="24"/>
        </w:rPr>
        <w:t>.</w:t>
      </w:r>
      <w:r w:rsidR="000D63DC">
        <w:rPr>
          <w:sz w:val="24"/>
          <w:szCs w:val="24"/>
        </w:rPr>
        <w:t>12.</w:t>
      </w:r>
      <w:r w:rsidRPr="0076093F">
        <w:rPr>
          <w:sz w:val="24"/>
          <w:szCs w:val="24"/>
        </w:rPr>
        <w:t>202</w:t>
      </w:r>
      <w:r w:rsidR="009F18C2">
        <w:rPr>
          <w:sz w:val="24"/>
          <w:szCs w:val="24"/>
        </w:rPr>
        <w:t>4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г.</w:t>
      </w:r>
    </w:p>
    <w:p w:rsidR="002B07BD" w:rsidRPr="0076093F" w:rsidRDefault="007111F7" w:rsidP="0076093F">
      <w:pPr>
        <w:pStyle w:val="a8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Исполнитель:</w:t>
      </w:r>
      <w:r w:rsidRPr="0076093F">
        <w:rPr>
          <w:b/>
          <w:spacing w:val="1"/>
          <w:sz w:val="24"/>
          <w:szCs w:val="24"/>
        </w:rPr>
        <w:t xml:space="preserve"> </w:t>
      </w:r>
      <w:r w:rsidR="000D63DC">
        <w:rPr>
          <w:sz w:val="24"/>
          <w:szCs w:val="24"/>
        </w:rPr>
        <w:t>Е.С. Хлудкова</w:t>
      </w:r>
      <w:r w:rsidRPr="0076093F">
        <w:rPr>
          <w:sz w:val="24"/>
          <w:szCs w:val="24"/>
        </w:rPr>
        <w:t>, заместитель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директора по УВР.</w:t>
      </w:r>
    </w:p>
    <w:p w:rsidR="00FD2BCB" w:rsidRDefault="00FD2BCB" w:rsidP="0076093F">
      <w:pPr>
        <w:pStyle w:val="a8"/>
        <w:jc w:val="both"/>
        <w:rPr>
          <w:sz w:val="24"/>
          <w:szCs w:val="24"/>
        </w:rPr>
      </w:pPr>
    </w:p>
    <w:p w:rsidR="007D5B21" w:rsidRPr="0076093F" w:rsidRDefault="007D5B21" w:rsidP="0076093F">
      <w:pPr>
        <w:pStyle w:val="a8"/>
        <w:jc w:val="both"/>
        <w:rPr>
          <w:sz w:val="24"/>
          <w:szCs w:val="24"/>
        </w:rPr>
      </w:pPr>
    </w:p>
    <w:sectPr w:rsidR="007D5B21" w:rsidRPr="0076093F" w:rsidSect="007111F7">
      <w:pgSz w:w="11900" w:h="16840"/>
      <w:pgMar w:top="1100" w:right="56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953"/>
    <w:multiLevelType w:val="hybridMultilevel"/>
    <w:tmpl w:val="A988342A"/>
    <w:lvl w:ilvl="0" w:tplc="7A522A2A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CC8C8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2" w:tplc="22428808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3" w:tplc="28DC0812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4" w:tplc="06541790">
      <w:numFmt w:val="bullet"/>
      <w:lvlText w:val="•"/>
      <w:lvlJc w:val="left"/>
      <w:pPr>
        <w:ind w:left="4638" w:hanging="140"/>
      </w:pPr>
      <w:rPr>
        <w:rFonts w:hint="default"/>
        <w:lang w:val="ru-RU" w:eastAsia="en-US" w:bidi="ar-SA"/>
      </w:rPr>
    </w:lvl>
    <w:lvl w:ilvl="5" w:tplc="45C64EE0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5BECCCDC">
      <w:numFmt w:val="bullet"/>
      <w:lvlText w:val="•"/>
      <w:lvlJc w:val="left"/>
      <w:pPr>
        <w:ind w:left="6427" w:hanging="140"/>
      </w:pPr>
      <w:rPr>
        <w:rFonts w:hint="default"/>
        <w:lang w:val="ru-RU" w:eastAsia="en-US" w:bidi="ar-SA"/>
      </w:rPr>
    </w:lvl>
    <w:lvl w:ilvl="7" w:tplc="8B2E097E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  <w:lvl w:ilvl="8" w:tplc="8BD83FEC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7260053"/>
    <w:multiLevelType w:val="hybridMultilevel"/>
    <w:tmpl w:val="258A8912"/>
    <w:lvl w:ilvl="0" w:tplc="0A6C3B94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4EDC8A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2" w:tplc="5438809C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421802E8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DD963F76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02CCA930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2BC44F8A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 w:tplc="DB5AC8DE">
      <w:numFmt w:val="bullet"/>
      <w:lvlText w:val="•"/>
      <w:lvlJc w:val="left"/>
      <w:pPr>
        <w:ind w:left="7142" w:hanging="240"/>
      </w:pPr>
      <w:rPr>
        <w:rFonts w:hint="default"/>
        <w:lang w:val="ru-RU" w:eastAsia="en-US" w:bidi="ar-SA"/>
      </w:rPr>
    </w:lvl>
    <w:lvl w:ilvl="8" w:tplc="A8B48D28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2F5B"/>
    <w:multiLevelType w:val="hybridMultilevel"/>
    <w:tmpl w:val="08EEE204"/>
    <w:lvl w:ilvl="0" w:tplc="53681E24">
      <w:numFmt w:val="bullet"/>
      <w:lvlText w:val=""/>
      <w:lvlJc w:val="left"/>
      <w:pPr>
        <w:ind w:left="580" w:hanging="7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4A47174">
      <w:numFmt w:val="bullet"/>
      <w:lvlText w:val="•"/>
      <w:lvlJc w:val="left"/>
      <w:pPr>
        <w:ind w:left="1557" w:hanging="793"/>
      </w:pPr>
      <w:rPr>
        <w:rFonts w:hint="default"/>
        <w:lang w:val="ru-RU" w:eastAsia="en-US" w:bidi="ar-SA"/>
      </w:rPr>
    </w:lvl>
    <w:lvl w:ilvl="2" w:tplc="EB583902">
      <w:numFmt w:val="bullet"/>
      <w:lvlText w:val="•"/>
      <w:lvlJc w:val="left"/>
      <w:pPr>
        <w:ind w:left="2535" w:hanging="793"/>
      </w:pPr>
      <w:rPr>
        <w:rFonts w:hint="default"/>
        <w:lang w:val="ru-RU" w:eastAsia="en-US" w:bidi="ar-SA"/>
      </w:rPr>
    </w:lvl>
    <w:lvl w:ilvl="3" w:tplc="4CD4ED0C">
      <w:numFmt w:val="bullet"/>
      <w:lvlText w:val="•"/>
      <w:lvlJc w:val="left"/>
      <w:pPr>
        <w:ind w:left="3513" w:hanging="793"/>
      </w:pPr>
      <w:rPr>
        <w:rFonts w:hint="default"/>
        <w:lang w:val="ru-RU" w:eastAsia="en-US" w:bidi="ar-SA"/>
      </w:rPr>
    </w:lvl>
    <w:lvl w:ilvl="4" w:tplc="8B0821F8">
      <w:numFmt w:val="bullet"/>
      <w:lvlText w:val="•"/>
      <w:lvlJc w:val="left"/>
      <w:pPr>
        <w:ind w:left="4491" w:hanging="793"/>
      </w:pPr>
      <w:rPr>
        <w:rFonts w:hint="default"/>
        <w:lang w:val="ru-RU" w:eastAsia="en-US" w:bidi="ar-SA"/>
      </w:rPr>
    </w:lvl>
    <w:lvl w:ilvl="5" w:tplc="79960A78">
      <w:numFmt w:val="bullet"/>
      <w:lvlText w:val="•"/>
      <w:lvlJc w:val="left"/>
      <w:pPr>
        <w:ind w:left="5469" w:hanging="793"/>
      </w:pPr>
      <w:rPr>
        <w:rFonts w:hint="default"/>
        <w:lang w:val="ru-RU" w:eastAsia="en-US" w:bidi="ar-SA"/>
      </w:rPr>
    </w:lvl>
    <w:lvl w:ilvl="6" w:tplc="E3281BE8">
      <w:numFmt w:val="bullet"/>
      <w:lvlText w:val="•"/>
      <w:lvlJc w:val="left"/>
      <w:pPr>
        <w:ind w:left="6447" w:hanging="793"/>
      </w:pPr>
      <w:rPr>
        <w:rFonts w:hint="default"/>
        <w:lang w:val="ru-RU" w:eastAsia="en-US" w:bidi="ar-SA"/>
      </w:rPr>
    </w:lvl>
    <w:lvl w:ilvl="7" w:tplc="DA101780">
      <w:numFmt w:val="bullet"/>
      <w:lvlText w:val="•"/>
      <w:lvlJc w:val="left"/>
      <w:pPr>
        <w:ind w:left="7425" w:hanging="793"/>
      </w:pPr>
      <w:rPr>
        <w:rFonts w:hint="default"/>
        <w:lang w:val="ru-RU" w:eastAsia="en-US" w:bidi="ar-SA"/>
      </w:rPr>
    </w:lvl>
    <w:lvl w:ilvl="8" w:tplc="E2B03A10">
      <w:numFmt w:val="bullet"/>
      <w:lvlText w:val="•"/>
      <w:lvlJc w:val="left"/>
      <w:pPr>
        <w:ind w:left="8403" w:hanging="793"/>
      </w:pPr>
      <w:rPr>
        <w:rFonts w:hint="default"/>
        <w:lang w:val="ru-RU" w:eastAsia="en-US" w:bidi="ar-SA"/>
      </w:rPr>
    </w:lvl>
  </w:abstractNum>
  <w:abstractNum w:abstractNumId="4" w15:restartNumberingAfterBreak="0">
    <w:nsid w:val="61AE129E"/>
    <w:multiLevelType w:val="hybridMultilevel"/>
    <w:tmpl w:val="CAAA7A38"/>
    <w:lvl w:ilvl="0" w:tplc="5A0E51DE">
      <w:numFmt w:val="bullet"/>
      <w:lvlText w:val="-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ECCCE">
      <w:numFmt w:val="bullet"/>
      <w:lvlText w:val="-"/>
      <w:lvlJc w:val="left"/>
      <w:pPr>
        <w:ind w:left="2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CE4BBE">
      <w:numFmt w:val="bullet"/>
      <w:lvlText w:val="•"/>
      <w:lvlJc w:val="left"/>
      <w:pPr>
        <w:ind w:left="2177" w:hanging="154"/>
      </w:pPr>
      <w:rPr>
        <w:rFonts w:hint="default"/>
        <w:lang w:val="ru-RU" w:eastAsia="en-US" w:bidi="ar-SA"/>
      </w:rPr>
    </w:lvl>
    <w:lvl w:ilvl="3" w:tplc="343E963C">
      <w:numFmt w:val="bullet"/>
      <w:lvlText w:val="•"/>
      <w:lvlJc w:val="left"/>
      <w:pPr>
        <w:ind w:left="3155" w:hanging="154"/>
      </w:pPr>
      <w:rPr>
        <w:rFonts w:hint="default"/>
        <w:lang w:val="ru-RU" w:eastAsia="en-US" w:bidi="ar-SA"/>
      </w:rPr>
    </w:lvl>
    <w:lvl w:ilvl="4" w:tplc="16B0E2B0">
      <w:numFmt w:val="bullet"/>
      <w:lvlText w:val="•"/>
      <w:lvlJc w:val="left"/>
      <w:pPr>
        <w:ind w:left="4134" w:hanging="154"/>
      </w:pPr>
      <w:rPr>
        <w:rFonts w:hint="default"/>
        <w:lang w:val="ru-RU" w:eastAsia="en-US" w:bidi="ar-SA"/>
      </w:rPr>
    </w:lvl>
    <w:lvl w:ilvl="5" w:tplc="087E2864">
      <w:numFmt w:val="bullet"/>
      <w:lvlText w:val="•"/>
      <w:lvlJc w:val="left"/>
      <w:pPr>
        <w:ind w:left="5113" w:hanging="154"/>
      </w:pPr>
      <w:rPr>
        <w:rFonts w:hint="default"/>
        <w:lang w:val="ru-RU" w:eastAsia="en-US" w:bidi="ar-SA"/>
      </w:rPr>
    </w:lvl>
    <w:lvl w:ilvl="6" w:tplc="0F62A0D0">
      <w:numFmt w:val="bullet"/>
      <w:lvlText w:val="•"/>
      <w:lvlJc w:val="left"/>
      <w:pPr>
        <w:ind w:left="6091" w:hanging="154"/>
      </w:pPr>
      <w:rPr>
        <w:rFonts w:hint="default"/>
        <w:lang w:val="ru-RU" w:eastAsia="en-US" w:bidi="ar-SA"/>
      </w:rPr>
    </w:lvl>
    <w:lvl w:ilvl="7" w:tplc="EC7E3586">
      <w:numFmt w:val="bullet"/>
      <w:lvlText w:val="•"/>
      <w:lvlJc w:val="left"/>
      <w:pPr>
        <w:ind w:left="7070" w:hanging="154"/>
      </w:pPr>
      <w:rPr>
        <w:rFonts w:hint="default"/>
        <w:lang w:val="ru-RU" w:eastAsia="en-US" w:bidi="ar-SA"/>
      </w:rPr>
    </w:lvl>
    <w:lvl w:ilvl="8" w:tplc="C7B6048E">
      <w:numFmt w:val="bullet"/>
      <w:lvlText w:val="•"/>
      <w:lvlJc w:val="left"/>
      <w:pPr>
        <w:ind w:left="8049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68BA67FA"/>
    <w:multiLevelType w:val="hybridMultilevel"/>
    <w:tmpl w:val="4F166506"/>
    <w:lvl w:ilvl="0" w:tplc="F48ADE6A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FC341E">
      <w:start w:val="1"/>
      <w:numFmt w:val="decimal"/>
      <w:lvlText w:val="%2."/>
      <w:lvlJc w:val="left"/>
      <w:pPr>
        <w:ind w:left="1341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5EE92E8">
      <w:numFmt w:val="bullet"/>
      <w:lvlText w:val="•"/>
      <w:lvlJc w:val="left"/>
      <w:pPr>
        <w:ind w:left="1947" w:hanging="348"/>
      </w:pPr>
      <w:rPr>
        <w:rFonts w:hint="default"/>
        <w:lang w:val="ru-RU" w:eastAsia="en-US" w:bidi="ar-SA"/>
      </w:rPr>
    </w:lvl>
    <w:lvl w:ilvl="3" w:tplc="609EE6C4">
      <w:numFmt w:val="bullet"/>
      <w:lvlText w:val="•"/>
      <w:lvlJc w:val="left"/>
      <w:pPr>
        <w:ind w:left="2954" w:hanging="348"/>
      </w:pPr>
      <w:rPr>
        <w:rFonts w:hint="default"/>
        <w:lang w:val="ru-RU" w:eastAsia="en-US" w:bidi="ar-SA"/>
      </w:rPr>
    </w:lvl>
    <w:lvl w:ilvl="4" w:tplc="A728363C">
      <w:numFmt w:val="bullet"/>
      <w:lvlText w:val="•"/>
      <w:lvlJc w:val="left"/>
      <w:pPr>
        <w:ind w:left="3962" w:hanging="348"/>
      </w:pPr>
      <w:rPr>
        <w:rFonts w:hint="default"/>
        <w:lang w:val="ru-RU" w:eastAsia="en-US" w:bidi="ar-SA"/>
      </w:rPr>
    </w:lvl>
    <w:lvl w:ilvl="5" w:tplc="0EA8B96A">
      <w:numFmt w:val="bullet"/>
      <w:lvlText w:val="•"/>
      <w:lvlJc w:val="left"/>
      <w:pPr>
        <w:ind w:left="4969" w:hanging="348"/>
      </w:pPr>
      <w:rPr>
        <w:rFonts w:hint="default"/>
        <w:lang w:val="ru-RU" w:eastAsia="en-US" w:bidi="ar-SA"/>
      </w:rPr>
    </w:lvl>
    <w:lvl w:ilvl="6" w:tplc="987EBE40">
      <w:numFmt w:val="bullet"/>
      <w:lvlText w:val="•"/>
      <w:lvlJc w:val="left"/>
      <w:pPr>
        <w:ind w:left="5976" w:hanging="348"/>
      </w:pPr>
      <w:rPr>
        <w:rFonts w:hint="default"/>
        <w:lang w:val="ru-RU" w:eastAsia="en-US" w:bidi="ar-SA"/>
      </w:rPr>
    </w:lvl>
    <w:lvl w:ilvl="7" w:tplc="26F4C454">
      <w:numFmt w:val="bullet"/>
      <w:lvlText w:val="•"/>
      <w:lvlJc w:val="left"/>
      <w:pPr>
        <w:ind w:left="6984" w:hanging="348"/>
      </w:pPr>
      <w:rPr>
        <w:rFonts w:hint="default"/>
        <w:lang w:val="ru-RU" w:eastAsia="en-US" w:bidi="ar-SA"/>
      </w:rPr>
    </w:lvl>
    <w:lvl w:ilvl="8" w:tplc="50822362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711E6CFE"/>
    <w:multiLevelType w:val="hybridMultilevel"/>
    <w:tmpl w:val="404CF544"/>
    <w:lvl w:ilvl="0" w:tplc="C30A1110">
      <w:numFmt w:val="bullet"/>
      <w:lvlText w:val="•"/>
      <w:lvlJc w:val="left"/>
      <w:pPr>
        <w:ind w:left="222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2E99FE">
      <w:numFmt w:val="bullet"/>
      <w:lvlText w:val="•"/>
      <w:lvlJc w:val="left"/>
      <w:pPr>
        <w:ind w:left="1198" w:hanging="176"/>
      </w:pPr>
      <w:rPr>
        <w:rFonts w:hint="default"/>
        <w:lang w:val="ru-RU" w:eastAsia="en-US" w:bidi="ar-SA"/>
      </w:rPr>
    </w:lvl>
    <w:lvl w:ilvl="2" w:tplc="4620BA78">
      <w:numFmt w:val="bullet"/>
      <w:lvlText w:val="•"/>
      <w:lvlJc w:val="left"/>
      <w:pPr>
        <w:ind w:left="2177" w:hanging="176"/>
      </w:pPr>
      <w:rPr>
        <w:rFonts w:hint="default"/>
        <w:lang w:val="ru-RU" w:eastAsia="en-US" w:bidi="ar-SA"/>
      </w:rPr>
    </w:lvl>
    <w:lvl w:ilvl="3" w:tplc="01905746">
      <w:numFmt w:val="bullet"/>
      <w:lvlText w:val="•"/>
      <w:lvlJc w:val="left"/>
      <w:pPr>
        <w:ind w:left="3155" w:hanging="176"/>
      </w:pPr>
      <w:rPr>
        <w:rFonts w:hint="default"/>
        <w:lang w:val="ru-RU" w:eastAsia="en-US" w:bidi="ar-SA"/>
      </w:rPr>
    </w:lvl>
    <w:lvl w:ilvl="4" w:tplc="9B92C0DA">
      <w:numFmt w:val="bullet"/>
      <w:lvlText w:val="•"/>
      <w:lvlJc w:val="left"/>
      <w:pPr>
        <w:ind w:left="4134" w:hanging="176"/>
      </w:pPr>
      <w:rPr>
        <w:rFonts w:hint="default"/>
        <w:lang w:val="ru-RU" w:eastAsia="en-US" w:bidi="ar-SA"/>
      </w:rPr>
    </w:lvl>
    <w:lvl w:ilvl="5" w:tplc="EA5A14BA">
      <w:numFmt w:val="bullet"/>
      <w:lvlText w:val="•"/>
      <w:lvlJc w:val="left"/>
      <w:pPr>
        <w:ind w:left="5113" w:hanging="176"/>
      </w:pPr>
      <w:rPr>
        <w:rFonts w:hint="default"/>
        <w:lang w:val="ru-RU" w:eastAsia="en-US" w:bidi="ar-SA"/>
      </w:rPr>
    </w:lvl>
    <w:lvl w:ilvl="6" w:tplc="70807C66">
      <w:numFmt w:val="bullet"/>
      <w:lvlText w:val="•"/>
      <w:lvlJc w:val="left"/>
      <w:pPr>
        <w:ind w:left="6091" w:hanging="176"/>
      </w:pPr>
      <w:rPr>
        <w:rFonts w:hint="default"/>
        <w:lang w:val="ru-RU" w:eastAsia="en-US" w:bidi="ar-SA"/>
      </w:rPr>
    </w:lvl>
    <w:lvl w:ilvl="7" w:tplc="E4E0E030">
      <w:numFmt w:val="bullet"/>
      <w:lvlText w:val="•"/>
      <w:lvlJc w:val="left"/>
      <w:pPr>
        <w:ind w:left="7070" w:hanging="176"/>
      </w:pPr>
      <w:rPr>
        <w:rFonts w:hint="default"/>
        <w:lang w:val="ru-RU" w:eastAsia="en-US" w:bidi="ar-SA"/>
      </w:rPr>
    </w:lvl>
    <w:lvl w:ilvl="8" w:tplc="4CC8200A">
      <w:numFmt w:val="bullet"/>
      <w:lvlText w:val="•"/>
      <w:lvlJc w:val="left"/>
      <w:pPr>
        <w:ind w:left="8049" w:hanging="176"/>
      </w:pPr>
      <w:rPr>
        <w:rFonts w:hint="default"/>
        <w:lang w:val="ru-RU" w:eastAsia="en-US" w:bidi="ar-SA"/>
      </w:rPr>
    </w:lvl>
  </w:abstractNum>
  <w:abstractNum w:abstractNumId="7" w15:restartNumberingAfterBreak="0">
    <w:nsid w:val="732238A1"/>
    <w:multiLevelType w:val="hybridMultilevel"/>
    <w:tmpl w:val="7534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05880"/>
    <w:multiLevelType w:val="hybridMultilevel"/>
    <w:tmpl w:val="0062E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D7DF7"/>
    <w:multiLevelType w:val="hybridMultilevel"/>
    <w:tmpl w:val="9C16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A4D5F"/>
    <w:multiLevelType w:val="hybridMultilevel"/>
    <w:tmpl w:val="DAC40A6E"/>
    <w:lvl w:ilvl="0" w:tplc="8A7A0148">
      <w:start w:val="1"/>
      <w:numFmt w:val="decimal"/>
      <w:lvlText w:val="%1."/>
      <w:lvlJc w:val="left"/>
      <w:pPr>
        <w:ind w:left="356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244918">
      <w:numFmt w:val="bullet"/>
      <w:lvlText w:val="•"/>
      <w:lvlJc w:val="left"/>
      <w:pPr>
        <w:ind w:left="4239" w:hanging="245"/>
      </w:pPr>
      <w:rPr>
        <w:rFonts w:hint="default"/>
        <w:lang w:val="ru-RU" w:eastAsia="en-US" w:bidi="ar-SA"/>
      </w:rPr>
    </w:lvl>
    <w:lvl w:ilvl="2" w:tplc="907674EA">
      <w:numFmt w:val="bullet"/>
      <w:lvlText w:val="•"/>
      <w:lvlJc w:val="left"/>
      <w:pPr>
        <w:ind w:left="4919" w:hanging="245"/>
      </w:pPr>
      <w:rPr>
        <w:rFonts w:hint="default"/>
        <w:lang w:val="ru-RU" w:eastAsia="en-US" w:bidi="ar-SA"/>
      </w:rPr>
    </w:lvl>
    <w:lvl w:ilvl="3" w:tplc="AE22C462">
      <w:numFmt w:val="bullet"/>
      <w:lvlText w:val="•"/>
      <w:lvlJc w:val="left"/>
      <w:pPr>
        <w:ind w:left="5599" w:hanging="245"/>
      </w:pPr>
      <w:rPr>
        <w:rFonts w:hint="default"/>
        <w:lang w:val="ru-RU" w:eastAsia="en-US" w:bidi="ar-SA"/>
      </w:rPr>
    </w:lvl>
    <w:lvl w:ilvl="4" w:tplc="8BB06024">
      <w:numFmt w:val="bullet"/>
      <w:lvlText w:val="•"/>
      <w:lvlJc w:val="left"/>
      <w:pPr>
        <w:ind w:left="6279" w:hanging="245"/>
      </w:pPr>
      <w:rPr>
        <w:rFonts w:hint="default"/>
        <w:lang w:val="ru-RU" w:eastAsia="en-US" w:bidi="ar-SA"/>
      </w:rPr>
    </w:lvl>
    <w:lvl w:ilvl="5" w:tplc="C9F099B6">
      <w:numFmt w:val="bullet"/>
      <w:lvlText w:val="•"/>
      <w:lvlJc w:val="left"/>
      <w:pPr>
        <w:ind w:left="6959" w:hanging="245"/>
      </w:pPr>
      <w:rPr>
        <w:rFonts w:hint="default"/>
        <w:lang w:val="ru-RU" w:eastAsia="en-US" w:bidi="ar-SA"/>
      </w:rPr>
    </w:lvl>
    <w:lvl w:ilvl="6" w:tplc="43465812">
      <w:numFmt w:val="bullet"/>
      <w:lvlText w:val="•"/>
      <w:lvlJc w:val="left"/>
      <w:pPr>
        <w:ind w:left="7639" w:hanging="245"/>
      </w:pPr>
      <w:rPr>
        <w:rFonts w:hint="default"/>
        <w:lang w:val="ru-RU" w:eastAsia="en-US" w:bidi="ar-SA"/>
      </w:rPr>
    </w:lvl>
    <w:lvl w:ilvl="7" w:tplc="43B8637E">
      <w:numFmt w:val="bullet"/>
      <w:lvlText w:val="•"/>
      <w:lvlJc w:val="left"/>
      <w:pPr>
        <w:ind w:left="8319" w:hanging="245"/>
      </w:pPr>
      <w:rPr>
        <w:rFonts w:hint="default"/>
        <w:lang w:val="ru-RU" w:eastAsia="en-US" w:bidi="ar-SA"/>
      </w:rPr>
    </w:lvl>
    <w:lvl w:ilvl="8" w:tplc="406A6F14">
      <w:numFmt w:val="bullet"/>
      <w:lvlText w:val="•"/>
      <w:lvlJc w:val="left"/>
      <w:pPr>
        <w:ind w:left="8999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DD"/>
    <w:rsid w:val="00021918"/>
    <w:rsid w:val="0003032C"/>
    <w:rsid w:val="000D0692"/>
    <w:rsid w:val="000D63DC"/>
    <w:rsid w:val="000E4B3D"/>
    <w:rsid w:val="001406F6"/>
    <w:rsid w:val="00170F1A"/>
    <w:rsid w:val="00174818"/>
    <w:rsid w:val="001D4408"/>
    <w:rsid w:val="001E3754"/>
    <w:rsid w:val="00243D57"/>
    <w:rsid w:val="00291979"/>
    <w:rsid w:val="002A6B47"/>
    <w:rsid w:val="002B07BD"/>
    <w:rsid w:val="002C11D5"/>
    <w:rsid w:val="002E4070"/>
    <w:rsid w:val="00301432"/>
    <w:rsid w:val="003424B6"/>
    <w:rsid w:val="003450AF"/>
    <w:rsid w:val="00363B93"/>
    <w:rsid w:val="00364823"/>
    <w:rsid w:val="003D5913"/>
    <w:rsid w:val="004001AC"/>
    <w:rsid w:val="00411478"/>
    <w:rsid w:val="00446E8A"/>
    <w:rsid w:val="004A19A7"/>
    <w:rsid w:val="004E01D7"/>
    <w:rsid w:val="004E05D6"/>
    <w:rsid w:val="005531AD"/>
    <w:rsid w:val="005923D6"/>
    <w:rsid w:val="005A73DF"/>
    <w:rsid w:val="005D2EAE"/>
    <w:rsid w:val="005D7EA7"/>
    <w:rsid w:val="005E48D8"/>
    <w:rsid w:val="00680FC3"/>
    <w:rsid w:val="006C2368"/>
    <w:rsid w:val="007111F7"/>
    <w:rsid w:val="0076093F"/>
    <w:rsid w:val="007818DD"/>
    <w:rsid w:val="007D5B21"/>
    <w:rsid w:val="007E2838"/>
    <w:rsid w:val="008142A9"/>
    <w:rsid w:val="00823E05"/>
    <w:rsid w:val="009120A5"/>
    <w:rsid w:val="00975E81"/>
    <w:rsid w:val="00996B8C"/>
    <w:rsid w:val="009F18C2"/>
    <w:rsid w:val="00A107B9"/>
    <w:rsid w:val="00A24F8C"/>
    <w:rsid w:val="00A273A3"/>
    <w:rsid w:val="00A64B46"/>
    <w:rsid w:val="00AA40D5"/>
    <w:rsid w:val="00AB4639"/>
    <w:rsid w:val="00AC3327"/>
    <w:rsid w:val="00AE7B20"/>
    <w:rsid w:val="00AF420F"/>
    <w:rsid w:val="00AF69FA"/>
    <w:rsid w:val="00B7679A"/>
    <w:rsid w:val="00B844C1"/>
    <w:rsid w:val="00B92D73"/>
    <w:rsid w:val="00B92E96"/>
    <w:rsid w:val="00BA0E1A"/>
    <w:rsid w:val="00BC5BE2"/>
    <w:rsid w:val="00BD0314"/>
    <w:rsid w:val="00C87FB4"/>
    <w:rsid w:val="00CA164D"/>
    <w:rsid w:val="00D055FA"/>
    <w:rsid w:val="00D55DDD"/>
    <w:rsid w:val="00DC2B36"/>
    <w:rsid w:val="00DD6187"/>
    <w:rsid w:val="00E35F1E"/>
    <w:rsid w:val="00E6204C"/>
    <w:rsid w:val="00E93BBF"/>
    <w:rsid w:val="00ED3149"/>
    <w:rsid w:val="00F4489F"/>
    <w:rsid w:val="00F85BDB"/>
    <w:rsid w:val="00FC4865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47D3"/>
  <w15:docId w15:val="{06B8EE49-2D00-4D51-BAC2-4956CD94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2" w:lineRule="exact"/>
      <w:ind w:left="1022" w:hanging="79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A24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F8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91979"/>
    <w:rPr>
      <w:color w:val="0000FF" w:themeColor="hyperlink"/>
      <w:u w:val="single"/>
    </w:rPr>
  </w:style>
  <w:style w:type="paragraph" w:styleId="a8">
    <w:name w:val="No Spacing"/>
    <w:uiPriority w:val="1"/>
    <w:qFormat/>
    <w:rsid w:val="00E6204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E05D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D3149"/>
    <w:rPr>
      <w:b/>
      <w:bCs/>
    </w:rPr>
  </w:style>
  <w:style w:type="character" w:customStyle="1" w:styleId="ListParagraphChar">
    <w:name w:val="List Paragraph Char"/>
    <w:aliases w:val="Абзац списка для документа Char,Абзац списка1 Char"/>
    <w:link w:val="10"/>
    <w:locked/>
    <w:rsid w:val="00680FC3"/>
    <w:rPr>
      <w:rFonts w:ascii="Calibri" w:hAnsi="Calibri"/>
      <w:lang w:val="ru-RU"/>
    </w:rPr>
  </w:style>
  <w:style w:type="paragraph" w:customStyle="1" w:styleId="10">
    <w:name w:val="Абзац списка1"/>
    <w:aliases w:val="Абзац списка для документа"/>
    <w:basedOn w:val="a"/>
    <w:link w:val="ListParagraphChar"/>
    <w:rsid w:val="00680FC3"/>
    <w:pPr>
      <w:widowControl/>
      <w:autoSpaceDE/>
      <w:autoSpaceDN/>
      <w:spacing w:after="200" w:line="276" w:lineRule="auto"/>
      <w:ind w:left="720"/>
      <w:contextualSpacing/>
    </w:pPr>
    <w:rPr>
      <w:rFonts w:ascii="Calibri" w:eastAsiaTheme="minorHAnsi" w:hAnsi="Calibri" w:cstheme="minorBidi"/>
    </w:rPr>
  </w:style>
  <w:style w:type="paragraph" w:customStyle="1" w:styleId="Default">
    <w:name w:val="Default"/>
    <w:rsid w:val="00680FC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Леночка</cp:lastModifiedBy>
  <cp:revision>6</cp:revision>
  <cp:lastPrinted>2022-06-23T05:28:00Z</cp:lastPrinted>
  <dcterms:created xsi:type="dcterms:W3CDTF">2024-12-03T00:27:00Z</dcterms:created>
  <dcterms:modified xsi:type="dcterms:W3CDTF">2024-12-10T00:18:00Z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2021-11-16T00:00:00Z</vt:filetime>
  </property>
</Properties>
</file>